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3B23A6" w14:paraId="6C2D3F31" w14:textId="77777777">
      <w:pPr>
        <w:jc w:val="center"/>
        <w:rPr>
          <w:rFonts w:ascii="Arial" w:hAnsi="Arial" w:cs="Arial"/>
          <w:b/>
          <w:sz w:val="24"/>
        </w:rPr>
      </w:pPr>
      <w:r>
        <w:rPr>
          <w:rFonts w:ascii="Arial" w:hAnsi="Arial" w:cs="Arial"/>
          <w:b/>
          <w:noProof/>
          <w:sz w:val="36"/>
          <w:lang w:val="en-NZ" w:eastAsia="en-NZ"/>
        </w:rPr>
        <w:drawing>
          <wp:inline distT="0" distB="0" distL="0" distR="0" wp14:anchorId="4B3E7B44" wp14:editId="370BCEBF">
            <wp:extent cx="5271135" cy="11245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1135" cy="1124585"/>
                    </a:xfrm>
                    <a:prstGeom prst="rect">
                      <a:avLst/>
                    </a:prstGeom>
                    <a:solidFill>
                      <a:srgbClr val="FFFFFF"/>
                    </a:solidFill>
                    <a:ln w="9525">
                      <a:noFill/>
                      <a:miter lim="800000"/>
                      <a:headEnd/>
                      <a:tailEnd/>
                    </a:ln>
                  </pic:spPr>
                </pic:pic>
              </a:graphicData>
            </a:graphic>
          </wp:inline>
        </w:drawing>
      </w:r>
    </w:p>
    <w:p w:rsidRPr="00196D83" w:rsidR="00196D83" w:rsidRDefault="00196D83" w14:paraId="1EDE36BC" w14:textId="77777777">
      <w:pPr>
        <w:jc w:val="center"/>
        <w:rPr>
          <w:rFonts w:ascii="Arial" w:hAnsi="Arial" w:cs="Arial"/>
          <w:b/>
          <w:sz w:val="24"/>
        </w:rPr>
      </w:pPr>
    </w:p>
    <w:p w:rsidRPr="00196D83" w:rsidR="00196D83" w:rsidP="00196D83" w:rsidRDefault="00196D83" w14:paraId="4DE68E8E" w14:textId="77777777">
      <w:pPr>
        <w:rPr>
          <w:rFonts w:ascii="Arial" w:hAnsi="Arial" w:cs="Arial"/>
          <w:b/>
          <w:sz w:val="28"/>
          <w:szCs w:val="28"/>
          <w:lang w:val="en-NZ"/>
        </w:rPr>
      </w:pPr>
    </w:p>
    <w:p w:rsidRPr="00196D83" w:rsidR="00196D83" w:rsidP="00196D83" w:rsidRDefault="00196D83" w14:paraId="20F7C9A2"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2F7EEC">
        <w:rPr>
          <w:rFonts w:ascii="Arial" w:hAnsi="Arial" w:cs="Arial"/>
          <w:b/>
          <w:sz w:val="28"/>
          <w:szCs w:val="28"/>
          <w:lang w:val="en-NZ"/>
        </w:rPr>
        <w:t>3</w:t>
      </w:r>
      <w:r w:rsidR="009F1B53">
        <w:rPr>
          <w:rFonts w:ascii="Arial" w:hAnsi="Arial" w:cs="Arial"/>
          <w:b/>
          <w:sz w:val="28"/>
          <w:szCs w:val="28"/>
          <w:lang w:val="en-NZ"/>
        </w:rPr>
        <w:t xml:space="preserve"> </w:t>
      </w:r>
      <w:r w:rsidR="0078689A">
        <w:rPr>
          <w:rFonts w:ascii="Arial" w:hAnsi="Arial" w:cs="Arial"/>
          <w:b/>
          <w:sz w:val="28"/>
          <w:szCs w:val="28"/>
          <w:lang w:val="en-NZ"/>
        </w:rPr>
        <w:t>History</w:t>
      </w:r>
    </w:p>
    <w:p w:rsidRPr="00196D83" w:rsidR="00196D83" w:rsidP="00196D83" w:rsidRDefault="00196D83" w14:paraId="5CFF22D8" w14:textId="77777777">
      <w:pPr>
        <w:rPr>
          <w:rFonts w:ascii="Arial" w:hAnsi="Arial" w:cs="Arial"/>
          <w:b/>
          <w:sz w:val="28"/>
          <w:szCs w:val="28"/>
          <w:lang w:val="en-NZ"/>
        </w:rPr>
      </w:pPr>
    </w:p>
    <w:p w:rsidRPr="00196D83" w:rsidR="00FB775F" w:rsidP="00196D83" w:rsidRDefault="00196D83" w14:paraId="42E88DE3"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00FB775F" w:rsidRDefault="00FB775F" w14:paraId="6E981A00" w14:textId="77777777">
      <w:pPr>
        <w:rPr>
          <w:rFonts w:ascii="Arial" w:hAnsi="Arial" w:cs="Arial"/>
          <w:b/>
          <w:color w:val="000000"/>
          <w:sz w:val="24"/>
          <w:szCs w:val="24"/>
        </w:rPr>
      </w:pPr>
    </w:p>
    <w:p w:rsidRPr="00196D83" w:rsidR="00196D83" w:rsidRDefault="00196D83" w14:paraId="5C2A585A" w14:textId="77777777">
      <w:pPr>
        <w:rPr>
          <w:rFonts w:ascii="Arial" w:hAnsi="Arial" w:cs="Arial"/>
          <w:b/>
          <w:color w:val="000000"/>
          <w:sz w:val="24"/>
          <w:szCs w:val="24"/>
        </w:rPr>
      </w:pPr>
    </w:p>
    <w:p w:rsidRPr="00196D83" w:rsidR="00A9607B" w:rsidP="00196D83" w:rsidRDefault="00196D83" w14:paraId="5F8C5354"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2565A72B"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362B8B" w:rsidR="00196D83" w:rsidTr="00362B8B" w14:paraId="2B4F632A" w14:textId="77777777">
        <w:tc>
          <w:tcPr>
            <w:tcW w:w="4077" w:type="dxa"/>
            <w:vAlign w:val="center"/>
          </w:tcPr>
          <w:p w:rsidRPr="00362B8B" w:rsidR="00196D83" w:rsidP="00362B8B" w:rsidRDefault="00196D83" w14:paraId="47CAD471" w14:textId="77777777">
            <w:pPr>
              <w:tabs>
                <w:tab w:val="left" w:pos="1665"/>
              </w:tabs>
              <w:spacing w:before="100" w:after="100"/>
              <w:rPr>
                <w:rFonts w:ascii="Arial" w:hAnsi="Arial" w:cs="Arial"/>
                <w:b/>
                <w:sz w:val="24"/>
                <w:szCs w:val="24"/>
              </w:rPr>
            </w:pPr>
            <w:r w:rsidRPr="00362B8B">
              <w:rPr>
                <w:rFonts w:ascii="Arial" w:hAnsi="Arial" w:cs="Arial"/>
                <w:b/>
                <w:sz w:val="24"/>
                <w:szCs w:val="24"/>
              </w:rPr>
              <w:t>Subject Reference</w:t>
            </w:r>
          </w:p>
        </w:tc>
        <w:tc>
          <w:tcPr>
            <w:tcW w:w="5776" w:type="dxa"/>
            <w:vAlign w:val="center"/>
          </w:tcPr>
          <w:p w:rsidRPr="00362B8B" w:rsidR="00196D83" w:rsidP="00362B8B" w:rsidRDefault="0078689A" w14:paraId="4B44D941" w14:textId="77777777">
            <w:pPr>
              <w:tabs>
                <w:tab w:val="left" w:pos="1665"/>
              </w:tabs>
              <w:spacing w:before="100" w:after="100"/>
              <w:rPr>
                <w:rFonts w:ascii="Arial" w:hAnsi="Arial" w:cs="Arial"/>
                <w:sz w:val="24"/>
                <w:szCs w:val="24"/>
              </w:rPr>
            </w:pPr>
            <w:r w:rsidRPr="00362B8B">
              <w:rPr>
                <w:rFonts w:ascii="Arial" w:hAnsi="Arial" w:cs="Arial"/>
                <w:sz w:val="24"/>
                <w:szCs w:val="24"/>
              </w:rPr>
              <w:t>Social Science Studies</w:t>
            </w:r>
          </w:p>
        </w:tc>
      </w:tr>
      <w:tr w:rsidRPr="00362B8B" w:rsidR="00196D83" w:rsidTr="00362B8B" w14:paraId="761A20B8" w14:textId="77777777">
        <w:tc>
          <w:tcPr>
            <w:tcW w:w="4077" w:type="dxa"/>
            <w:vAlign w:val="center"/>
          </w:tcPr>
          <w:p w:rsidRPr="00362B8B" w:rsidR="00196D83" w:rsidP="00362B8B" w:rsidRDefault="00196D83" w14:paraId="1F9BFFDA" w14:textId="77777777">
            <w:pPr>
              <w:tabs>
                <w:tab w:val="left" w:pos="1665"/>
              </w:tabs>
              <w:spacing w:before="100" w:after="100"/>
              <w:rPr>
                <w:rFonts w:ascii="Arial" w:hAnsi="Arial" w:cs="Arial"/>
                <w:b/>
                <w:sz w:val="24"/>
                <w:szCs w:val="24"/>
              </w:rPr>
            </w:pPr>
            <w:r w:rsidRPr="00362B8B">
              <w:rPr>
                <w:rFonts w:ascii="Arial" w:hAnsi="Arial" w:cs="Arial"/>
                <w:b/>
                <w:sz w:val="24"/>
                <w:szCs w:val="24"/>
              </w:rPr>
              <w:t>Domain</w:t>
            </w:r>
          </w:p>
        </w:tc>
        <w:tc>
          <w:tcPr>
            <w:tcW w:w="5776" w:type="dxa"/>
            <w:vAlign w:val="center"/>
          </w:tcPr>
          <w:p w:rsidRPr="00362B8B" w:rsidR="00196D83" w:rsidP="00362B8B" w:rsidRDefault="0078689A" w14:paraId="3EB30D83" w14:textId="77777777">
            <w:pPr>
              <w:tabs>
                <w:tab w:val="left" w:pos="1665"/>
              </w:tabs>
              <w:spacing w:before="100" w:after="100"/>
              <w:rPr>
                <w:rFonts w:ascii="Arial" w:hAnsi="Arial" w:cs="Arial"/>
                <w:sz w:val="24"/>
                <w:szCs w:val="24"/>
              </w:rPr>
            </w:pPr>
            <w:r w:rsidRPr="00362B8B">
              <w:rPr>
                <w:rFonts w:ascii="Arial" w:hAnsi="Arial" w:cs="Arial"/>
                <w:sz w:val="24"/>
                <w:szCs w:val="24"/>
              </w:rPr>
              <w:t>History</w:t>
            </w:r>
          </w:p>
        </w:tc>
      </w:tr>
      <w:tr w:rsidRPr="00362B8B" w:rsidR="00196D83" w:rsidTr="00362B8B" w14:paraId="18ECAC4B" w14:textId="77777777">
        <w:tc>
          <w:tcPr>
            <w:tcW w:w="4077" w:type="dxa"/>
            <w:vAlign w:val="center"/>
          </w:tcPr>
          <w:p w:rsidRPr="00362B8B" w:rsidR="00196D83" w:rsidP="00362B8B" w:rsidRDefault="00196D83" w14:paraId="636633A5" w14:textId="77777777">
            <w:pPr>
              <w:tabs>
                <w:tab w:val="left" w:pos="1665"/>
              </w:tabs>
              <w:spacing w:before="100" w:after="100"/>
              <w:rPr>
                <w:rFonts w:ascii="Arial" w:hAnsi="Arial" w:cs="Arial"/>
                <w:b/>
                <w:sz w:val="24"/>
                <w:szCs w:val="24"/>
              </w:rPr>
            </w:pPr>
            <w:r w:rsidRPr="00362B8B">
              <w:rPr>
                <w:rFonts w:ascii="Arial" w:hAnsi="Arial" w:cs="Arial"/>
                <w:b/>
                <w:sz w:val="24"/>
                <w:szCs w:val="24"/>
              </w:rPr>
              <w:t>Level</w:t>
            </w:r>
          </w:p>
        </w:tc>
        <w:tc>
          <w:tcPr>
            <w:tcW w:w="5776" w:type="dxa"/>
            <w:vAlign w:val="center"/>
          </w:tcPr>
          <w:p w:rsidRPr="00362B8B" w:rsidR="00196D83" w:rsidP="00362B8B" w:rsidRDefault="002F7EEC" w14:paraId="62D82412" w14:textId="77777777">
            <w:pPr>
              <w:tabs>
                <w:tab w:val="left" w:pos="1665"/>
              </w:tabs>
              <w:spacing w:before="100" w:after="100"/>
              <w:rPr>
                <w:rFonts w:ascii="Arial" w:hAnsi="Arial" w:cs="Arial"/>
                <w:sz w:val="24"/>
                <w:szCs w:val="24"/>
              </w:rPr>
            </w:pPr>
            <w:r w:rsidRPr="00362B8B">
              <w:rPr>
                <w:rFonts w:ascii="Arial" w:hAnsi="Arial" w:cs="Arial"/>
                <w:sz w:val="24"/>
                <w:szCs w:val="24"/>
              </w:rPr>
              <w:t>3</w:t>
            </w:r>
          </w:p>
        </w:tc>
      </w:tr>
    </w:tbl>
    <w:p w:rsidR="00D005DA" w:rsidP="003B23A6" w:rsidRDefault="00690531" w14:paraId="4A9A8659" w14:textId="77777777">
      <w:pPr>
        <w:tabs>
          <w:tab w:val="right" w:leader="underscore" w:pos="9781"/>
        </w:tabs>
        <w:rPr>
          <w:rFonts w:ascii="Arial" w:hAnsi="Arial" w:cs="Arial"/>
          <w:sz w:val="24"/>
          <w:szCs w:val="24"/>
        </w:rPr>
      </w:pPr>
      <w:r>
        <w:rPr>
          <w:rFonts w:ascii="Arial" w:hAnsi="Arial" w:cs="Arial"/>
          <w:sz w:val="24"/>
          <w:szCs w:val="24"/>
        </w:rPr>
        <w:tab/>
      </w:r>
    </w:p>
    <w:p w:rsidR="003504BF" w:rsidP="003504BF" w:rsidRDefault="003504BF" w14:paraId="6055504D" w14:textId="77777777">
      <w:pPr>
        <w:suppressAutoHyphens w:val="0"/>
        <w:spacing w:line="278" w:lineRule="auto"/>
        <w:rPr>
          <w:rFonts w:ascii="Arial" w:hAnsi="Arial" w:eastAsia="Aptos" w:cs="Arial"/>
          <w:b/>
          <w:bCs/>
          <w:kern w:val="2"/>
          <w:sz w:val="24"/>
          <w:szCs w:val="24"/>
          <w:lang w:val="en-NZ" w:eastAsia="en-US"/>
        </w:rPr>
      </w:pPr>
    </w:p>
    <w:p w:rsidR="003504BF" w:rsidP="003504BF" w:rsidRDefault="003504BF" w14:paraId="2FE9212C" w14:textId="2B25B31E">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Conditions of Assessment</w:t>
      </w:r>
      <w:r w:rsidRPr="00A62A27">
        <w:rPr>
          <w:rFonts w:ascii="Arial" w:hAnsi="Arial" w:eastAsia="Aptos" w:cs="Arial"/>
          <w:kern w:val="2"/>
          <w:sz w:val="24"/>
          <w:szCs w:val="24"/>
          <w:lang w:val="en-NZ" w:eastAsia="en-US"/>
        </w:rPr>
        <w:t> </w:t>
      </w:r>
    </w:p>
    <w:p w:rsidRPr="00A62A27" w:rsidR="003504BF" w:rsidP="003504BF" w:rsidRDefault="003504BF" w14:paraId="1DAA6622"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2D1CF554"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These Conditions provide guidelines for assessment against internally assessed Achievement Standards. Guidance is provided on: </w:t>
      </w:r>
    </w:p>
    <w:p w:rsidRPr="00A62A27" w:rsidR="003504BF" w:rsidP="003504BF" w:rsidRDefault="003504BF" w14:paraId="4AFC5C39" w14:textId="77777777">
      <w:pPr>
        <w:numPr>
          <w:ilvl w:val="0"/>
          <w:numId w:val="40"/>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specific requirements for all assessments against this Standard </w:t>
      </w:r>
    </w:p>
    <w:p w:rsidRPr="00A62A27" w:rsidR="003504BF" w:rsidP="003504BF" w:rsidRDefault="003504BF" w14:paraId="4E6AE633" w14:textId="77777777">
      <w:pPr>
        <w:numPr>
          <w:ilvl w:val="0"/>
          <w:numId w:val="41"/>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appropriate ways of, and conditions for, gathering evidence </w:t>
      </w:r>
    </w:p>
    <w:p w:rsidRPr="00A62A27" w:rsidR="003504BF" w:rsidP="003504BF" w:rsidRDefault="003504BF" w14:paraId="760E1727" w14:textId="77777777">
      <w:pPr>
        <w:numPr>
          <w:ilvl w:val="0"/>
          <w:numId w:val="42"/>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ensuring that evidence is authentic. </w:t>
      </w:r>
    </w:p>
    <w:p w:rsidR="003504BF" w:rsidP="003504BF" w:rsidRDefault="003504BF" w14:paraId="159B3133"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7DBB3915"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 xml:space="preserve">Assessors must be familiar with guidance on assessment practice in learning centres, including enforcing timeframes and deadlines. The </w:t>
      </w:r>
      <w:hyperlink r:id="rId8">
        <w:r w:rsidRPr="00A62A27">
          <w:rPr>
            <w:rFonts w:ascii="Arial" w:hAnsi="Arial" w:eastAsia="Aptos" w:cs="Arial"/>
            <w:color w:val="467886"/>
            <w:kern w:val="2"/>
            <w:sz w:val="24"/>
            <w:szCs w:val="24"/>
            <w:u w:val="single"/>
            <w:lang w:val="en-NZ" w:eastAsia="en-US"/>
          </w:rPr>
          <w:t>NZQA</w:t>
        </w:r>
      </w:hyperlink>
      <w:r w:rsidRPr="00A62A27">
        <w:rPr>
          <w:rFonts w:ascii="Arial" w:hAnsi="Arial" w:eastAsia="Aptos" w:cs="Arial"/>
          <w:kern w:val="2"/>
          <w:sz w:val="24"/>
          <w:szCs w:val="24"/>
          <w:lang w:val="en-NZ" w:eastAsia="en-US"/>
        </w:rPr>
        <w:t xml:space="preserve"> website offers resources that would be useful to read in conjunction with these Conditions of Assessment. </w:t>
      </w:r>
    </w:p>
    <w:p w:rsidR="003504BF" w:rsidP="003504BF" w:rsidRDefault="003504BF" w14:paraId="1289C661"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4A8C3282" w14:noSpellErr="1" w14:textId="0812F75E">
      <w:pPr>
        <w:suppressAutoHyphens w:val="0"/>
        <w:spacing w:line="278" w:lineRule="auto"/>
        <w:rPr>
          <w:rFonts w:ascii="Arial" w:hAnsi="Arial" w:eastAsia="Aptos" w:cs="Arial"/>
          <w:kern w:val="2"/>
          <w:sz w:val="24"/>
          <w:szCs w:val="24"/>
          <w:lang w:val="en-NZ" w:eastAsia="en-US"/>
        </w:rPr>
      </w:pPr>
      <w:r w:rsidRPr="00A62A27" w:rsidR="003504BF">
        <w:rPr>
          <w:rFonts w:ascii="Arial" w:hAnsi="Arial" w:eastAsia="Aptos" w:cs="Arial"/>
          <w:kern w:val="2"/>
          <w:sz w:val="24"/>
          <w:szCs w:val="24"/>
          <w:lang w:val="en-NZ" w:eastAsia="en-US"/>
        </w:rPr>
        <w:t xml:space="preserve">The learning centre’s Assessment Policy and Conditions of Assessment must be consistent with NZQA’s </w:t>
      </w:r>
      <w:hyperlink r:id="Redc5be478d61451d">
        <w:r w:rsidRPr="20DD778C" w:rsidR="003504BF">
          <w:rPr>
            <w:rStyle w:val="Hyperlink"/>
            <w:rFonts w:ascii="Arial" w:hAnsi="Arial" w:eastAsia="Aptos" w:cs="Arial"/>
            <w:sz w:val="24"/>
            <w:szCs w:val="24"/>
            <w:lang w:val="en-NZ" w:eastAsia="en-US"/>
          </w:rPr>
          <w:t>Assessment Rules for Schools with Consent to Assess</w:t>
        </w:r>
      </w:hyperlink>
      <w:r w:rsidRPr="00A62A27" w:rsidR="003504BF">
        <w:rPr>
          <w:rFonts w:ascii="Arial" w:hAnsi="Arial" w:eastAsia="Aptos" w:cs="Arial"/>
          <w:kern w:val="2"/>
          <w:sz w:val="24"/>
          <w:szCs w:val="24"/>
          <w:lang w:val="en-NZ" w:eastAsia="en-US"/>
        </w:rPr>
        <w:t>. This link includes guidance for managing internal moderation and the collection of evidence. </w:t>
      </w:r>
    </w:p>
    <w:p w:rsidR="003504BF" w:rsidP="003504BF" w:rsidRDefault="003504BF" w14:paraId="7F7A72B3" w14:textId="77777777">
      <w:pPr>
        <w:suppressAutoHyphens w:val="0"/>
        <w:spacing w:line="278" w:lineRule="auto"/>
        <w:rPr>
          <w:rFonts w:ascii="Arial" w:hAnsi="Arial" w:eastAsia="Aptos" w:cs="Arial"/>
          <w:b/>
          <w:bCs/>
          <w:kern w:val="2"/>
          <w:sz w:val="24"/>
          <w:szCs w:val="24"/>
          <w:lang w:val="en-NZ" w:eastAsia="en-US"/>
        </w:rPr>
      </w:pPr>
    </w:p>
    <w:p w:rsidRPr="00A62A27" w:rsidR="003504BF" w:rsidP="003504BF" w:rsidRDefault="003504BF" w14:paraId="178F3630"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Gathering Evidence</w:t>
      </w:r>
      <w:r w:rsidRPr="00A62A27">
        <w:rPr>
          <w:rFonts w:ascii="Arial" w:hAnsi="Arial" w:eastAsia="Aptos" w:cs="Arial"/>
          <w:kern w:val="2"/>
          <w:sz w:val="24"/>
          <w:szCs w:val="24"/>
          <w:lang w:val="en-NZ" w:eastAsia="en-US"/>
        </w:rPr>
        <w:t> </w:t>
      </w:r>
    </w:p>
    <w:p w:rsidR="003504BF" w:rsidP="003504BF" w:rsidRDefault="003504BF" w14:paraId="6C1E9E56"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6DAD2D58"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3504BF" w:rsidP="003504BF" w:rsidRDefault="003504BF" w14:paraId="27B17C96"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5F054475"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3504BF" w:rsidP="003504BF" w:rsidRDefault="003504BF" w14:paraId="68201EA8"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33451149"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Effective assessment should suit the nature of the learning being assessed, provide opportunities to meet the diverse needs of all students, and be valid and fair. </w:t>
      </w:r>
    </w:p>
    <w:p w:rsidR="003504BF" w:rsidP="003504BF" w:rsidRDefault="003504BF" w14:paraId="7BB4F9D4" w14:textId="77777777">
      <w:pPr>
        <w:suppressAutoHyphens w:val="0"/>
        <w:spacing w:line="278" w:lineRule="auto"/>
        <w:rPr>
          <w:rFonts w:ascii="Arial" w:hAnsi="Arial" w:eastAsia="Aptos" w:cs="Arial"/>
          <w:b/>
          <w:bCs/>
          <w:kern w:val="2"/>
          <w:sz w:val="24"/>
          <w:szCs w:val="24"/>
          <w:lang w:val="en-NZ" w:eastAsia="en-US"/>
        </w:rPr>
      </w:pPr>
    </w:p>
    <w:p w:rsidRPr="00A62A27" w:rsidR="003504BF" w:rsidP="003504BF" w:rsidRDefault="003504BF" w14:paraId="68E131D3"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b/>
          <w:bCs/>
          <w:kern w:val="2"/>
          <w:sz w:val="24"/>
          <w:szCs w:val="24"/>
          <w:lang w:val="en-NZ" w:eastAsia="en-US"/>
        </w:rPr>
        <w:t>Ensuring Authenticity of Evidence</w:t>
      </w:r>
      <w:r w:rsidRPr="00A62A27">
        <w:rPr>
          <w:rFonts w:ascii="Arial" w:hAnsi="Arial" w:eastAsia="Aptos" w:cs="Arial"/>
          <w:kern w:val="2"/>
          <w:sz w:val="24"/>
          <w:szCs w:val="24"/>
          <w:lang w:val="en-NZ" w:eastAsia="en-US"/>
        </w:rPr>
        <w:t>  </w:t>
      </w:r>
    </w:p>
    <w:p w:rsidR="003504BF" w:rsidP="003504BF" w:rsidRDefault="003504BF" w14:paraId="22415694"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3FA326F6" w14:textId="77777777">
      <w:pPr>
        <w:suppressAutoHyphens w:val="0"/>
        <w:spacing w:line="278" w:lineRule="auto"/>
        <w:rPr>
          <w:rFonts w:ascii="Arial" w:hAnsi="Arial" w:eastAsia="Aptos" w:cs="Arial"/>
          <w:kern w:val="2"/>
          <w:sz w:val="24"/>
          <w:szCs w:val="24"/>
          <w:lang w:val="en-NZ" w:eastAsia="en-US"/>
        </w:rPr>
      </w:pPr>
      <w:hyperlink w:tgtFrame="_blank" w:history="1" r:id="rId10">
        <w:r w:rsidRPr="00A62A27">
          <w:rPr>
            <w:rFonts w:ascii="Arial" w:hAnsi="Arial" w:eastAsia="Aptos" w:cs="Arial"/>
            <w:color w:val="467886"/>
            <w:kern w:val="2"/>
            <w:sz w:val="24"/>
            <w:szCs w:val="24"/>
            <w:u w:val="single"/>
            <w:lang w:val="en-NZ" w:eastAsia="en-US"/>
          </w:rPr>
          <w:t>Authenticity</w:t>
        </w:r>
      </w:hyperlink>
      <w:r w:rsidRPr="00A62A27">
        <w:rPr>
          <w:rFonts w:ascii="Arial" w:hAnsi="Arial" w:eastAsia="Aptos" w:cs="Arial"/>
          <w:kern w:val="2"/>
          <w:sz w:val="24"/>
          <w:szCs w:val="24"/>
          <w:lang w:val="en-NZ" w:eastAsia="en-US"/>
        </w:rPr>
        <w:t> of student evidence needs to be assured regardless of the method of collecting evidence. This must be in line with the learning centre’s policy and NZQA’s </w:t>
      </w:r>
      <w:hyperlink w:tgtFrame="_blank" w:history="1" r:id="rId11">
        <w:r w:rsidRPr="00A62A27">
          <w:rPr>
            <w:rFonts w:ascii="Arial" w:hAnsi="Arial" w:eastAsia="Aptos" w:cs="Arial"/>
            <w:color w:val="467886"/>
            <w:kern w:val="2"/>
            <w:sz w:val="24"/>
            <w:szCs w:val="24"/>
            <w:u w:val="single"/>
            <w:lang w:val="en-NZ" w:eastAsia="en-US"/>
          </w:rPr>
          <w:t>Assessment Rules for Schools with Consent to Assess</w:t>
        </w:r>
      </w:hyperlink>
      <w:r w:rsidRPr="00A62A27">
        <w:rPr>
          <w:rFonts w:ascii="Arial" w:hAnsi="Arial" w:eastAsia="Aptos" w:cs="Arial"/>
          <w:kern w:val="2"/>
          <w:sz w:val="24"/>
          <w:szCs w:val="24"/>
          <w:lang w:val="en-NZ" w:eastAsia="en-US"/>
        </w:rPr>
        <w:t>.  </w:t>
      </w:r>
    </w:p>
    <w:p w:rsidR="003504BF" w:rsidP="003504BF" w:rsidRDefault="003504BF" w14:paraId="711A71DF" w14:textId="77777777">
      <w:pPr>
        <w:suppressAutoHyphens w:val="0"/>
        <w:spacing w:line="278" w:lineRule="auto"/>
        <w:rPr>
          <w:rFonts w:ascii="Arial" w:hAnsi="Arial" w:eastAsia="Aptos" w:cs="Arial"/>
          <w:kern w:val="2"/>
          <w:sz w:val="24"/>
          <w:szCs w:val="24"/>
          <w:lang w:val="en-NZ" w:eastAsia="en-US"/>
        </w:rPr>
      </w:pPr>
    </w:p>
    <w:p w:rsidRPr="00A62A27" w:rsidR="003504BF" w:rsidP="003504BF" w:rsidRDefault="003504BF" w14:paraId="1E8F754B" w14:textId="77777777">
      <w:pPr>
        <w:suppressAutoHyphens w:val="0"/>
        <w:spacing w:line="278" w:lineRule="auto"/>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A62A27" w:rsidR="003504BF" w:rsidP="003504BF" w:rsidRDefault="003504BF" w14:paraId="00938CB3"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 xml:space="preserve">teacher guidance on the nature and extent of </w:t>
      </w:r>
      <w:hyperlink w:tgtFrame="_blank" w:history="1" r:id="rId12">
        <w:r w:rsidRPr="00A62A27">
          <w:rPr>
            <w:rFonts w:ascii="Arial" w:hAnsi="Arial" w:eastAsia="Aptos" w:cs="Arial"/>
            <w:color w:val="467886"/>
            <w:kern w:val="2"/>
            <w:sz w:val="24"/>
            <w:szCs w:val="24"/>
            <w:u w:val="single"/>
            <w:lang w:val="en-NZ" w:eastAsia="en-US"/>
          </w:rPr>
          <w:t>acceptable GenAI use</w:t>
        </w:r>
      </w:hyperlink>
      <w:r w:rsidRPr="00A62A27">
        <w:rPr>
          <w:rFonts w:ascii="Arial" w:hAnsi="Arial" w:eastAsia="Aptos" w:cs="Arial"/>
          <w:kern w:val="2"/>
          <w:sz w:val="24"/>
          <w:szCs w:val="24"/>
          <w:lang w:val="en-NZ" w:eastAsia="en-US"/>
        </w:rPr>
        <w:t>, if any  </w:t>
      </w:r>
    </w:p>
    <w:p w:rsidRPr="00A62A27" w:rsidR="003504BF" w:rsidP="003504BF" w:rsidRDefault="003504BF" w14:paraId="37896953"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assessor observations and conversations  </w:t>
      </w:r>
    </w:p>
    <w:p w:rsidRPr="00A62A27" w:rsidR="003504BF" w:rsidP="003504BF" w:rsidRDefault="003504BF" w14:paraId="2D9A54C5"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meeting with the student at set milestones or checkpoints  </w:t>
      </w:r>
    </w:p>
    <w:p w:rsidRPr="00A62A27" w:rsidR="003504BF" w:rsidP="003504BF" w:rsidRDefault="003504BF" w14:paraId="14B2D0AD" w14:textId="77777777">
      <w:pPr>
        <w:numPr>
          <w:ilvl w:val="0"/>
          <w:numId w:val="43"/>
        </w:numPr>
        <w:suppressAutoHyphens w:val="0"/>
        <w:spacing w:before="60" w:after="60"/>
        <w:ind w:left="714" w:hanging="357"/>
        <w:rPr>
          <w:rFonts w:ascii="Arial" w:hAnsi="Arial" w:eastAsia="Aptos" w:cs="Arial"/>
          <w:kern w:val="2"/>
          <w:sz w:val="24"/>
          <w:szCs w:val="24"/>
          <w:lang w:val="en-NZ" w:eastAsia="en-US"/>
        </w:rPr>
      </w:pPr>
      <w:r w:rsidRPr="00A62A27">
        <w:rPr>
          <w:rFonts w:ascii="Arial" w:hAnsi="Arial" w:eastAsia="Aptos" w:cs="Arial"/>
          <w:kern w:val="2"/>
          <w:sz w:val="24"/>
          <w:szCs w:val="24"/>
          <w:lang w:val="en-NZ" w:eastAsia="en-US"/>
        </w:rPr>
        <w:t>the student’s record of progress, such as photographic entries or any GenAI prompts used. </w:t>
      </w:r>
    </w:p>
    <w:p w:rsidR="004A2E9B" w:rsidP="004A2E9B" w:rsidRDefault="004A2E9B" w14:paraId="7B40E5EF" w14:textId="77777777"/>
    <w:p w:rsidR="003B23A6" w:rsidRDefault="003B23A6" w14:paraId="03C1F67E" w14:textId="77777777">
      <w:pPr>
        <w:rPr>
          <w:rFonts w:ascii="Arial" w:hAnsi="Arial" w:cs="Arial"/>
          <w:sz w:val="24"/>
          <w:szCs w:val="24"/>
        </w:rPr>
      </w:pPr>
    </w:p>
    <w:p w:rsidRPr="003B23A6" w:rsidR="00196D83" w:rsidP="003B23A6" w:rsidRDefault="00196D83" w14:paraId="4319EC35" w14:textId="77777777">
      <w:pPr>
        <w:spacing w:line="276" w:lineRule="auto"/>
        <w:rPr>
          <w:rFonts w:ascii="Arial" w:hAnsi="Arial" w:cs="Arial"/>
          <w:b/>
          <w:sz w:val="26"/>
          <w:szCs w:val="26"/>
        </w:rPr>
      </w:pPr>
      <w:r w:rsidRPr="00196D83">
        <w:rPr>
          <w:rFonts w:ascii="Arial" w:hAnsi="Arial" w:cs="Arial"/>
          <w:b/>
          <w:sz w:val="26"/>
          <w:szCs w:val="26"/>
        </w:rPr>
        <w:t xml:space="preserve">Specific Information for Individual </w:t>
      </w:r>
      <w:r w:rsidR="009F1B53">
        <w:rPr>
          <w:rFonts w:ascii="Arial" w:hAnsi="Arial" w:cs="Arial"/>
          <w:b/>
          <w:sz w:val="26"/>
          <w:szCs w:val="26"/>
        </w:rPr>
        <w:t>In</w:t>
      </w:r>
      <w:r w:rsidRPr="00196D83">
        <w:rPr>
          <w:rFonts w:ascii="Arial" w:hAnsi="Arial" w:cs="Arial"/>
          <w:b/>
          <w:sz w:val="26"/>
          <w:szCs w:val="26"/>
        </w:rPr>
        <w:t>ternal Achievement Standards</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362B8B" w:rsidR="00196D83" w:rsidTr="00362B8B" w14:paraId="337388CB" w14:textId="77777777">
        <w:tc>
          <w:tcPr>
            <w:tcW w:w="4077" w:type="dxa"/>
            <w:vAlign w:val="center"/>
          </w:tcPr>
          <w:p w:rsidRPr="00362B8B" w:rsidR="00196D83" w:rsidP="00362B8B" w:rsidRDefault="00196D83" w14:paraId="54877C14" w14:textId="77777777">
            <w:pPr>
              <w:tabs>
                <w:tab w:val="left" w:pos="1665"/>
              </w:tabs>
              <w:spacing w:before="80" w:after="80"/>
              <w:rPr>
                <w:rFonts w:ascii="Arial" w:hAnsi="Arial" w:cs="Arial"/>
                <w:b/>
                <w:sz w:val="24"/>
                <w:szCs w:val="24"/>
              </w:rPr>
            </w:pPr>
            <w:r w:rsidRPr="00362B8B">
              <w:rPr>
                <w:rFonts w:ascii="Arial" w:hAnsi="Arial" w:cs="Arial"/>
                <w:b/>
                <w:sz w:val="24"/>
                <w:szCs w:val="24"/>
              </w:rPr>
              <w:t>Achievement Standard Number</w:t>
            </w:r>
          </w:p>
        </w:tc>
        <w:tc>
          <w:tcPr>
            <w:tcW w:w="5776" w:type="dxa"/>
            <w:vAlign w:val="center"/>
          </w:tcPr>
          <w:p w:rsidRPr="00362B8B" w:rsidR="00196D83" w:rsidP="00566F29" w:rsidRDefault="00FA2A76" w14:paraId="6CAFE866" w14:textId="77777777">
            <w:pPr>
              <w:tabs>
                <w:tab w:val="left" w:pos="1665"/>
              </w:tabs>
              <w:spacing w:before="80" w:after="80"/>
              <w:rPr>
                <w:rFonts w:ascii="Arial" w:hAnsi="Arial" w:cs="Arial"/>
                <w:b/>
                <w:sz w:val="24"/>
                <w:szCs w:val="24"/>
              </w:rPr>
            </w:pPr>
            <w:r>
              <w:rPr>
                <w:rFonts w:ascii="Arial" w:hAnsi="Arial" w:cs="Arial"/>
                <w:b/>
                <w:sz w:val="24"/>
                <w:szCs w:val="24"/>
              </w:rPr>
              <w:t xml:space="preserve">91434 History </w:t>
            </w:r>
            <w:r w:rsidRPr="00362B8B" w:rsidR="002F7EEC">
              <w:rPr>
                <w:rFonts w:ascii="Arial" w:hAnsi="Arial" w:cs="Arial"/>
                <w:b/>
                <w:sz w:val="24"/>
                <w:szCs w:val="24"/>
              </w:rPr>
              <w:t>3.</w:t>
            </w:r>
            <w:r w:rsidRPr="00362B8B" w:rsidR="0078689A">
              <w:rPr>
                <w:rFonts w:ascii="Arial" w:hAnsi="Arial" w:cs="Arial"/>
                <w:b/>
                <w:sz w:val="24"/>
                <w:szCs w:val="24"/>
              </w:rPr>
              <w:t>1</w:t>
            </w:r>
          </w:p>
        </w:tc>
      </w:tr>
      <w:tr w:rsidRPr="00362B8B" w:rsidR="00196D83" w:rsidTr="00362B8B" w14:paraId="5A2E0EE8" w14:textId="77777777">
        <w:tc>
          <w:tcPr>
            <w:tcW w:w="4077" w:type="dxa"/>
            <w:vAlign w:val="center"/>
          </w:tcPr>
          <w:p w:rsidRPr="00362B8B" w:rsidR="00196D83" w:rsidP="00362B8B" w:rsidRDefault="00196D83" w14:paraId="72539169" w14:textId="77777777">
            <w:pPr>
              <w:tabs>
                <w:tab w:val="left" w:pos="1665"/>
              </w:tabs>
              <w:spacing w:before="80"/>
              <w:rPr>
                <w:rFonts w:ascii="Arial" w:hAnsi="Arial" w:cs="Arial"/>
                <w:b/>
                <w:sz w:val="24"/>
                <w:szCs w:val="24"/>
              </w:rPr>
            </w:pPr>
            <w:r w:rsidRPr="00362B8B">
              <w:rPr>
                <w:rFonts w:ascii="Arial" w:hAnsi="Arial" w:cs="Arial"/>
                <w:b/>
                <w:sz w:val="24"/>
                <w:szCs w:val="24"/>
              </w:rPr>
              <w:t>Title</w:t>
            </w:r>
            <w:r w:rsidRPr="00362B8B" w:rsidR="0078689A">
              <w:rPr>
                <w:rFonts w:ascii="Arial" w:hAnsi="Arial" w:cs="Arial"/>
                <w:b/>
                <w:sz w:val="24"/>
                <w:szCs w:val="24"/>
              </w:rPr>
              <w:t xml:space="preserve"> </w:t>
            </w:r>
          </w:p>
        </w:tc>
        <w:tc>
          <w:tcPr>
            <w:tcW w:w="5776" w:type="dxa"/>
            <w:vAlign w:val="center"/>
          </w:tcPr>
          <w:p w:rsidRPr="00362B8B" w:rsidR="002F7EEC" w:rsidP="00566F29" w:rsidRDefault="00762B4F" w14:paraId="0AFE55CB" w14:textId="77777777">
            <w:pPr>
              <w:tabs>
                <w:tab w:val="left" w:pos="1665"/>
              </w:tabs>
              <w:spacing w:before="80"/>
              <w:rPr>
                <w:rFonts w:ascii="Arial" w:hAnsi="Arial" w:cs="Arial"/>
                <w:sz w:val="24"/>
                <w:szCs w:val="24"/>
              </w:rPr>
            </w:pPr>
            <w:r w:rsidRPr="00762B4F">
              <w:rPr>
                <w:rFonts w:ascii="Arial" w:hAnsi="Arial" w:cs="Arial"/>
                <w:sz w:val="24"/>
                <w:szCs w:val="24"/>
                <w:lang w:val="en-NZ"/>
              </w:rPr>
              <w:t>Research an historical event or place of significance to New Zealanders, using primary and secondary sources</w:t>
            </w:r>
          </w:p>
        </w:tc>
      </w:tr>
      <w:tr w:rsidRPr="00362B8B" w:rsidR="00196D83" w:rsidTr="00362B8B" w14:paraId="6AA82C74" w14:textId="77777777">
        <w:tc>
          <w:tcPr>
            <w:tcW w:w="4077" w:type="dxa"/>
            <w:vAlign w:val="center"/>
          </w:tcPr>
          <w:p w:rsidRPr="00362B8B" w:rsidR="00196D83" w:rsidP="00362B8B" w:rsidRDefault="00196D83" w14:paraId="33FEC308" w14:textId="77777777">
            <w:pPr>
              <w:tabs>
                <w:tab w:val="left" w:pos="1665"/>
              </w:tabs>
              <w:spacing w:before="80" w:after="80"/>
              <w:rPr>
                <w:rFonts w:ascii="Arial" w:hAnsi="Arial" w:cs="Arial"/>
                <w:b/>
                <w:sz w:val="24"/>
                <w:szCs w:val="24"/>
              </w:rPr>
            </w:pPr>
            <w:r w:rsidRPr="00362B8B">
              <w:rPr>
                <w:rFonts w:ascii="Arial" w:hAnsi="Arial" w:cs="Arial"/>
                <w:b/>
                <w:sz w:val="24"/>
                <w:szCs w:val="24"/>
              </w:rPr>
              <w:t>Number of Credits</w:t>
            </w:r>
          </w:p>
        </w:tc>
        <w:tc>
          <w:tcPr>
            <w:tcW w:w="5776" w:type="dxa"/>
            <w:vAlign w:val="center"/>
          </w:tcPr>
          <w:p w:rsidRPr="00362B8B" w:rsidR="00196D83" w:rsidP="00362B8B" w:rsidRDefault="0078689A" w14:paraId="4F8CE132" w14:textId="77777777">
            <w:pPr>
              <w:tabs>
                <w:tab w:val="left" w:pos="1665"/>
              </w:tabs>
              <w:spacing w:before="80" w:after="80"/>
              <w:rPr>
                <w:rFonts w:ascii="Arial" w:hAnsi="Arial" w:cs="Arial"/>
                <w:sz w:val="24"/>
                <w:szCs w:val="24"/>
              </w:rPr>
            </w:pPr>
            <w:r w:rsidRPr="00362B8B">
              <w:rPr>
                <w:rFonts w:ascii="Arial" w:hAnsi="Arial" w:cs="Arial"/>
                <w:sz w:val="24"/>
                <w:szCs w:val="24"/>
              </w:rPr>
              <w:t>5</w:t>
            </w:r>
          </w:p>
        </w:tc>
      </w:tr>
      <w:tr w:rsidRPr="00362B8B" w:rsidR="00196D83" w:rsidTr="00362B8B" w14:paraId="1FFF7C16" w14:textId="77777777">
        <w:tc>
          <w:tcPr>
            <w:tcW w:w="4077" w:type="dxa"/>
            <w:vAlign w:val="center"/>
          </w:tcPr>
          <w:p w:rsidRPr="00362B8B" w:rsidR="00196D83" w:rsidP="00362B8B" w:rsidRDefault="00196D83" w14:paraId="50BE508E" w14:textId="77777777">
            <w:pPr>
              <w:tabs>
                <w:tab w:val="left" w:pos="1665"/>
              </w:tabs>
              <w:spacing w:before="80" w:after="80"/>
              <w:rPr>
                <w:rFonts w:ascii="Arial" w:hAnsi="Arial" w:cs="Arial"/>
                <w:b/>
                <w:sz w:val="24"/>
                <w:szCs w:val="24"/>
              </w:rPr>
            </w:pPr>
            <w:r w:rsidRPr="00362B8B">
              <w:rPr>
                <w:rFonts w:ascii="Arial" w:hAnsi="Arial" w:cs="Arial"/>
                <w:b/>
                <w:sz w:val="24"/>
                <w:szCs w:val="24"/>
              </w:rPr>
              <w:t>Version</w:t>
            </w:r>
          </w:p>
        </w:tc>
        <w:tc>
          <w:tcPr>
            <w:tcW w:w="5776" w:type="dxa"/>
            <w:vAlign w:val="center"/>
          </w:tcPr>
          <w:p w:rsidRPr="00362B8B" w:rsidR="00196D83" w:rsidP="00362B8B" w:rsidRDefault="002479EA" w14:paraId="30253F70" w14:textId="60B06140">
            <w:pPr>
              <w:tabs>
                <w:tab w:val="left" w:pos="1665"/>
              </w:tabs>
              <w:spacing w:before="80" w:after="80"/>
              <w:rPr>
                <w:rFonts w:ascii="Arial" w:hAnsi="Arial" w:cs="Arial"/>
                <w:sz w:val="24"/>
                <w:szCs w:val="24"/>
              </w:rPr>
            </w:pPr>
            <w:r>
              <w:rPr>
                <w:rFonts w:ascii="Arial" w:hAnsi="Arial" w:cs="Arial"/>
                <w:sz w:val="24"/>
                <w:szCs w:val="24"/>
              </w:rPr>
              <w:t>4</w:t>
            </w:r>
          </w:p>
        </w:tc>
      </w:tr>
    </w:tbl>
    <w:p w:rsidR="00196D83" w:rsidP="009F1B53" w:rsidRDefault="00196D83" w14:paraId="27482E03" w14:textId="77777777">
      <w:pPr>
        <w:tabs>
          <w:tab w:val="left" w:pos="1665"/>
        </w:tabs>
        <w:rPr>
          <w:rFonts w:ascii="Arial" w:hAnsi="Arial" w:cs="Arial"/>
          <w:sz w:val="24"/>
          <w:szCs w:val="24"/>
        </w:rPr>
      </w:pPr>
    </w:p>
    <w:p w:rsidR="00F06076" w:rsidP="00F06076" w:rsidRDefault="00F06076" w14:paraId="1719F0A6" w14:textId="77777777">
      <w:pPr>
        <w:rPr>
          <w:rFonts w:ascii="Arial" w:hAnsi="Arial" w:cs="Arial"/>
          <w:sz w:val="24"/>
          <w:szCs w:val="24"/>
        </w:rPr>
      </w:pPr>
      <w:r w:rsidRPr="0078689A">
        <w:rPr>
          <w:rFonts w:ascii="Arial" w:hAnsi="Arial" w:cs="Arial"/>
          <w:sz w:val="24"/>
          <w:szCs w:val="24"/>
        </w:rPr>
        <w:t>An event can be researched in a personal, local, national, or international context</w:t>
      </w:r>
      <w:r>
        <w:rPr>
          <w:rFonts w:ascii="Arial" w:hAnsi="Arial" w:cs="Arial"/>
          <w:sz w:val="24"/>
          <w:szCs w:val="24"/>
        </w:rPr>
        <w:t>.</w:t>
      </w:r>
    </w:p>
    <w:p w:rsidR="00F06076" w:rsidP="0078689A" w:rsidRDefault="00F06076" w14:paraId="5931D5B0" w14:textId="77777777">
      <w:pPr>
        <w:rPr>
          <w:rFonts w:ascii="Arial" w:hAnsi="Arial" w:cs="Arial"/>
          <w:sz w:val="24"/>
          <w:szCs w:val="24"/>
        </w:rPr>
      </w:pPr>
    </w:p>
    <w:p w:rsidRPr="0078689A" w:rsidR="0078689A" w:rsidP="0078689A" w:rsidRDefault="0078689A" w14:paraId="67DFA26B" w14:textId="77777777">
      <w:pPr>
        <w:rPr>
          <w:rFonts w:ascii="Arial" w:hAnsi="Arial" w:cs="Arial"/>
          <w:sz w:val="24"/>
          <w:szCs w:val="24"/>
        </w:rPr>
      </w:pPr>
      <w:r w:rsidRPr="0078689A">
        <w:rPr>
          <w:rFonts w:ascii="Arial" w:hAnsi="Arial" w:cs="Arial"/>
          <w:sz w:val="24"/>
          <w:szCs w:val="24"/>
        </w:rPr>
        <w:t xml:space="preserve">At this level it is expected that the </w:t>
      </w:r>
      <w:r w:rsidR="000926FF">
        <w:rPr>
          <w:rFonts w:ascii="Arial" w:hAnsi="Arial" w:cs="Arial"/>
          <w:sz w:val="24"/>
          <w:szCs w:val="24"/>
        </w:rPr>
        <w:t>teacher</w:t>
      </w:r>
      <w:r w:rsidRPr="0078689A" w:rsidR="000926FF">
        <w:rPr>
          <w:rFonts w:ascii="Arial" w:hAnsi="Arial" w:cs="Arial"/>
          <w:sz w:val="24"/>
          <w:szCs w:val="24"/>
        </w:rPr>
        <w:t xml:space="preserve"> </w:t>
      </w:r>
      <w:r w:rsidRPr="0078689A">
        <w:rPr>
          <w:rFonts w:ascii="Arial" w:hAnsi="Arial" w:cs="Arial"/>
          <w:sz w:val="24"/>
          <w:szCs w:val="24"/>
        </w:rPr>
        <w:t>will take on a mentoring role to provide</w:t>
      </w:r>
      <w:r w:rsidR="00566F29">
        <w:rPr>
          <w:rFonts w:ascii="Arial" w:hAnsi="Arial" w:cs="Arial"/>
          <w:sz w:val="24"/>
          <w:szCs w:val="24"/>
        </w:rPr>
        <w:t xml:space="preserve"> </w:t>
      </w:r>
      <w:r w:rsidRPr="0078689A">
        <w:rPr>
          <w:rFonts w:ascii="Arial" w:hAnsi="Arial" w:cs="Arial"/>
          <w:sz w:val="24"/>
          <w:szCs w:val="24"/>
        </w:rPr>
        <w:t>guidance and support to the students throughout the research process</w:t>
      </w:r>
      <w:r w:rsidR="00762B4F">
        <w:rPr>
          <w:rFonts w:ascii="Arial" w:hAnsi="Arial" w:cs="Arial"/>
          <w:sz w:val="24"/>
          <w:szCs w:val="24"/>
        </w:rPr>
        <w:t xml:space="preserve">. </w:t>
      </w:r>
      <w:r w:rsidR="00870EED">
        <w:rPr>
          <w:rFonts w:ascii="Arial" w:hAnsi="Arial" w:cs="Arial"/>
          <w:sz w:val="24"/>
          <w:szCs w:val="24"/>
        </w:rPr>
        <w:t xml:space="preserve"> </w:t>
      </w:r>
      <w:r w:rsidR="00762B4F">
        <w:rPr>
          <w:rFonts w:ascii="Arial" w:hAnsi="Arial" w:cs="Arial"/>
          <w:sz w:val="24"/>
          <w:szCs w:val="24"/>
        </w:rPr>
        <w:t xml:space="preserve">This could include providing </w:t>
      </w:r>
      <w:r w:rsidRPr="0078689A">
        <w:rPr>
          <w:rFonts w:ascii="Arial" w:hAnsi="Arial" w:cs="Arial"/>
          <w:sz w:val="24"/>
          <w:szCs w:val="24"/>
        </w:rPr>
        <w:t>feedback on the suitability of the research topic</w:t>
      </w:r>
      <w:r w:rsidR="00870EED">
        <w:rPr>
          <w:rFonts w:ascii="Arial" w:hAnsi="Arial" w:cs="Arial"/>
          <w:sz w:val="24"/>
          <w:szCs w:val="24"/>
        </w:rPr>
        <w:t xml:space="preserve"> and</w:t>
      </w:r>
      <w:r w:rsidRPr="0078689A">
        <w:rPr>
          <w:rFonts w:ascii="Arial" w:hAnsi="Arial" w:cs="Arial"/>
          <w:sz w:val="24"/>
          <w:szCs w:val="24"/>
        </w:rPr>
        <w:t xml:space="preserve"> the focusing </w:t>
      </w:r>
      <w:proofErr w:type="gramStart"/>
      <w:r w:rsidRPr="0078689A">
        <w:rPr>
          <w:rFonts w:ascii="Arial" w:hAnsi="Arial" w:cs="Arial"/>
          <w:sz w:val="24"/>
          <w:szCs w:val="24"/>
        </w:rPr>
        <w:t>questions</w:t>
      </w:r>
      <w:r w:rsidR="00870EED">
        <w:rPr>
          <w:rFonts w:ascii="Arial" w:hAnsi="Arial" w:cs="Arial"/>
          <w:sz w:val="24"/>
          <w:szCs w:val="24"/>
        </w:rPr>
        <w:t>,</w:t>
      </w:r>
      <w:r w:rsidRPr="0078689A">
        <w:rPr>
          <w:rFonts w:ascii="Arial" w:hAnsi="Arial" w:cs="Arial"/>
          <w:sz w:val="24"/>
          <w:szCs w:val="24"/>
        </w:rPr>
        <w:t xml:space="preserve"> and</w:t>
      </w:r>
      <w:proofErr w:type="gramEnd"/>
      <w:r w:rsidRPr="0078689A">
        <w:rPr>
          <w:rFonts w:ascii="Arial" w:hAnsi="Arial" w:cs="Arial"/>
          <w:sz w:val="24"/>
          <w:szCs w:val="24"/>
        </w:rPr>
        <w:t xml:space="preserve"> guid</w:t>
      </w:r>
      <w:r w:rsidR="00762B4F">
        <w:rPr>
          <w:rFonts w:ascii="Arial" w:hAnsi="Arial" w:cs="Arial"/>
          <w:sz w:val="24"/>
          <w:szCs w:val="24"/>
        </w:rPr>
        <w:t xml:space="preserve">ing </w:t>
      </w:r>
      <w:r w:rsidRPr="0078689A">
        <w:rPr>
          <w:rFonts w:ascii="Arial" w:hAnsi="Arial" w:cs="Arial"/>
          <w:sz w:val="24"/>
          <w:szCs w:val="24"/>
        </w:rPr>
        <w:t>the student towards appropriate sources.</w:t>
      </w:r>
    </w:p>
    <w:p w:rsidRPr="006A5D27" w:rsidR="00F06076" w:rsidP="00F06076" w:rsidRDefault="00F06076" w14:paraId="0966C8C7" w14:textId="77777777">
      <w:pPr>
        <w:tabs>
          <w:tab w:val="left" w:pos="567"/>
          <w:tab w:val="left" w:pos="1276"/>
        </w:tabs>
        <w:rPr>
          <w:rFonts w:ascii="Arial" w:hAnsi="Arial" w:cs="Arial"/>
          <w:sz w:val="24"/>
          <w:szCs w:val="24"/>
        </w:rPr>
      </w:pPr>
    </w:p>
    <w:p w:rsidR="00F06076" w:rsidP="00F06076" w:rsidRDefault="00F06076" w14:paraId="47312EF8" w14:textId="77777777">
      <w:pPr>
        <w:jc w:val="both"/>
        <w:rPr>
          <w:rFonts w:ascii="Arial" w:hAnsi="Arial" w:cs="Arial"/>
          <w:sz w:val="24"/>
          <w:szCs w:val="24"/>
        </w:rPr>
      </w:pPr>
      <w:r>
        <w:rPr>
          <w:rFonts w:ascii="Arial" w:hAnsi="Arial" w:cs="Arial"/>
          <w:sz w:val="24"/>
          <w:szCs w:val="24"/>
        </w:rPr>
        <w:lastRenderedPageBreak/>
        <w:t xml:space="preserve">Evidence for this achievement standard would be expected to be gathered from in and out of class activities to be completed by students over a period of time specified by the teacher.  Where a group approach is used the teacher needs to ensure that there is evidence that each student has met all aspects of the standard. </w:t>
      </w:r>
    </w:p>
    <w:p w:rsidR="00F06076" w:rsidP="00F06076" w:rsidRDefault="00F06076" w14:paraId="44E3AE2B" w14:textId="77777777">
      <w:pPr>
        <w:jc w:val="both"/>
        <w:rPr>
          <w:rFonts w:ascii="Arial" w:hAnsi="Arial" w:cs="Arial"/>
          <w:sz w:val="24"/>
          <w:szCs w:val="24"/>
        </w:rPr>
      </w:pPr>
    </w:p>
    <w:p w:rsidR="00A3137C" w:rsidP="003B23A6" w:rsidRDefault="00F06076" w14:paraId="6D9D8BCC" w14:textId="77777777">
      <w:pPr>
        <w:tabs>
          <w:tab w:val="left" w:pos="567"/>
          <w:tab w:val="left" w:pos="1276"/>
        </w:tabs>
        <w:rPr>
          <w:rFonts w:ascii="Arial" w:hAnsi="Arial" w:cs="Arial"/>
          <w:sz w:val="24"/>
          <w:szCs w:val="24"/>
        </w:rPr>
      </w:pPr>
      <w:r>
        <w:rPr>
          <w:rFonts w:ascii="Arial" w:hAnsi="Arial" w:cs="Arial"/>
          <w:sz w:val="24"/>
          <w:szCs w:val="24"/>
        </w:rPr>
        <w:t xml:space="preserve">This evidence may be generated from discussion, group work, research, decision making and/or reflection and will be presented in any media that clearly communicates the student’s understanding of the inquiry. </w:t>
      </w:r>
    </w:p>
    <w:p w:rsidR="002F7EEC" w:rsidP="009F1B53" w:rsidRDefault="002F7EEC" w14:paraId="50090BB1"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362B8B" w:rsidR="009F1B53" w:rsidTr="00362B8B" w14:paraId="097592F5" w14:textId="77777777">
        <w:tc>
          <w:tcPr>
            <w:tcW w:w="4077" w:type="dxa"/>
            <w:vAlign w:val="center"/>
          </w:tcPr>
          <w:p w:rsidRPr="00362B8B" w:rsidR="009F1B53" w:rsidP="00D8068A" w:rsidRDefault="009F1B53" w14:paraId="06126570" w14:textId="77777777">
            <w:pPr>
              <w:keepNext/>
              <w:keepLines/>
              <w:tabs>
                <w:tab w:val="left" w:pos="1665"/>
              </w:tabs>
              <w:spacing w:before="80" w:after="80"/>
              <w:rPr>
                <w:rFonts w:ascii="Arial" w:hAnsi="Arial" w:cs="Arial"/>
                <w:b/>
                <w:sz w:val="24"/>
                <w:szCs w:val="24"/>
              </w:rPr>
            </w:pPr>
            <w:r w:rsidRPr="00362B8B">
              <w:rPr>
                <w:rFonts w:ascii="Arial" w:hAnsi="Arial" w:cs="Arial"/>
                <w:b/>
                <w:sz w:val="24"/>
                <w:szCs w:val="24"/>
              </w:rPr>
              <w:t>Achievement Standard Number</w:t>
            </w:r>
          </w:p>
        </w:tc>
        <w:tc>
          <w:tcPr>
            <w:tcW w:w="5776" w:type="dxa"/>
            <w:vAlign w:val="center"/>
          </w:tcPr>
          <w:p w:rsidRPr="00362B8B" w:rsidR="009F1B53" w:rsidP="00FA2A76" w:rsidRDefault="00FA2A76" w14:paraId="0ACA2EE4" w14:textId="77777777">
            <w:pPr>
              <w:keepNext/>
              <w:keepLines/>
              <w:tabs>
                <w:tab w:val="left" w:pos="1665"/>
              </w:tabs>
              <w:spacing w:before="80" w:after="80"/>
              <w:rPr>
                <w:rFonts w:ascii="Arial" w:hAnsi="Arial" w:cs="Arial"/>
                <w:b/>
                <w:sz w:val="24"/>
                <w:szCs w:val="24"/>
              </w:rPr>
            </w:pPr>
            <w:r>
              <w:rPr>
                <w:rFonts w:ascii="Arial" w:hAnsi="Arial" w:cs="Arial"/>
                <w:b/>
                <w:sz w:val="24"/>
                <w:szCs w:val="24"/>
              </w:rPr>
              <w:t xml:space="preserve">91435 History </w:t>
            </w:r>
            <w:r w:rsidRPr="00362B8B" w:rsidR="002F7EEC">
              <w:rPr>
                <w:rFonts w:ascii="Arial" w:hAnsi="Arial" w:cs="Arial"/>
                <w:b/>
                <w:sz w:val="24"/>
                <w:szCs w:val="24"/>
              </w:rPr>
              <w:t>3.</w:t>
            </w:r>
            <w:r w:rsidRPr="00362B8B" w:rsidR="0078689A">
              <w:rPr>
                <w:rFonts w:ascii="Arial" w:hAnsi="Arial" w:cs="Arial"/>
                <w:b/>
                <w:sz w:val="24"/>
                <w:szCs w:val="24"/>
              </w:rPr>
              <w:t>2</w:t>
            </w:r>
          </w:p>
        </w:tc>
      </w:tr>
      <w:tr w:rsidRPr="00362B8B" w:rsidR="009F1B53" w:rsidTr="00362B8B" w14:paraId="0A426D8D" w14:textId="77777777">
        <w:tc>
          <w:tcPr>
            <w:tcW w:w="4077" w:type="dxa"/>
            <w:vAlign w:val="center"/>
          </w:tcPr>
          <w:p w:rsidRPr="00362B8B" w:rsidR="009F1B53" w:rsidP="00D8068A" w:rsidRDefault="009F1B53" w14:paraId="7E938855" w14:textId="77777777">
            <w:pPr>
              <w:keepNext/>
              <w:keepLines/>
              <w:tabs>
                <w:tab w:val="left" w:pos="1665"/>
              </w:tabs>
              <w:spacing w:before="80" w:after="80"/>
              <w:rPr>
                <w:rFonts w:ascii="Arial" w:hAnsi="Arial" w:cs="Arial"/>
                <w:b/>
                <w:sz w:val="24"/>
                <w:szCs w:val="24"/>
              </w:rPr>
            </w:pPr>
            <w:r w:rsidRPr="00362B8B">
              <w:rPr>
                <w:rFonts w:ascii="Arial" w:hAnsi="Arial" w:cs="Arial"/>
                <w:b/>
                <w:sz w:val="24"/>
                <w:szCs w:val="24"/>
              </w:rPr>
              <w:t>Title</w:t>
            </w:r>
          </w:p>
        </w:tc>
        <w:tc>
          <w:tcPr>
            <w:tcW w:w="5776" w:type="dxa"/>
            <w:vAlign w:val="center"/>
          </w:tcPr>
          <w:p w:rsidRPr="00362B8B" w:rsidR="009F1B53" w:rsidP="00D8068A" w:rsidRDefault="00C7498F" w14:paraId="7CE22215" w14:textId="77777777">
            <w:pPr>
              <w:keepNext/>
              <w:keepLines/>
              <w:tabs>
                <w:tab w:val="left" w:pos="1665"/>
              </w:tabs>
              <w:spacing w:before="80" w:after="80"/>
              <w:rPr>
                <w:rFonts w:ascii="Arial" w:hAnsi="Arial" w:cs="Arial"/>
                <w:sz w:val="24"/>
                <w:szCs w:val="24"/>
              </w:rPr>
            </w:pPr>
            <w:r w:rsidRPr="00C7498F">
              <w:rPr>
                <w:rFonts w:ascii="Arial" w:hAnsi="Arial" w:cs="Arial"/>
                <w:sz w:val="24"/>
                <w:szCs w:val="24"/>
                <w:lang w:val="en-NZ"/>
              </w:rPr>
              <w:t>Analyse an historical event, or place, of significance to New Zealanders</w:t>
            </w:r>
          </w:p>
        </w:tc>
      </w:tr>
      <w:tr w:rsidRPr="00362B8B" w:rsidR="009F1B53" w:rsidTr="00362B8B" w14:paraId="1F711B2E" w14:textId="77777777">
        <w:tc>
          <w:tcPr>
            <w:tcW w:w="4077" w:type="dxa"/>
            <w:vAlign w:val="center"/>
          </w:tcPr>
          <w:p w:rsidRPr="00362B8B" w:rsidR="009F1B53" w:rsidP="00D8068A" w:rsidRDefault="009F1B53" w14:paraId="31717FAF" w14:textId="77777777">
            <w:pPr>
              <w:keepNext/>
              <w:keepLines/>
              <w:tabs>
                <w:tab w:val="left" w:pos="1665"/>
              </w:tabs>
              <w:spacing w:before="80" w:after="80"/>
              <w:rPr>
                <w:rFonts w:ascii="Arial" w:hAnsi="Arial" w:cs="Arial"/>
                <w:b/>
                <w:sz w:val="24"/>
                <w:szCs w:val="24"/>
              </w:rPr>
            </w:pPr>
            <w:r w:rsidRPr="00362B8B">
              <w:rPr>
                <w:rFonts w:ascii="Arial" w:hAnsi="Arial" w:cs="Arial"/>
                <w:b/>
                <w:sz w:val="24"/>
                <w:szCs w:val="24"/>
              </w:rPr>
              <w:t>Number of Credits</w:t>
            </w:r>
          </w:p>
        </w:tc>
        <w:tc>
          <w:tcPr>
            <w:tcW w:w="5776" w:type="dxa"/>
            <w:vAlign w:val="center"/>
          </w:tcPr>
          <w:p w:rsidRPr="00362B8B" w:rsidR="009F1B53" w:rsidP="00D8068A" w:rsidRDefault="0078689A" w14:paraId="6A3C1EA9" w14:textId="77777777">
            <w:pPr>
              <w:keepNext/>
              <w:keepLines/>
              <w:tabs>
                <w:tab w:val="left" w:pos="1665"/>
              </w:tabs>
              <w:spacing w:before="80" w:after="80"/>
              <w:rPr>
                <w:rFonts w:ascii="Arial" w:hAnsi="Arial" w:cs="Arial"/>
                <w:sz w:val="24"/>
                <w:szCs w:val="24"/>
              </w:rPr>
            </w:pPr>
            <w:r w:rsidRPr="00362B8B">
              <w:rPr>
                <w:rFonts w:ascii="Arial" w:hAnsi="Arial" w:cs="Arial"/>
                <w:sz w:val="24"/>
                <w:szCs w:val="24"/>
              </w:rPr>
              <w:t>5</w:t>
            </w:r>
          </w:p>
        </w:tc>
      </w:tr>
      <w:tr w:rsidRPr="00362B8B" w:rsidR="009F1B53" w:rsidTr="00362B8B" w14:paraId="5276B144" w14:textId="77777777">
        <w:tc>
          <w:tcPr>
            <w:tcW w:w="4077" w:type="dxa"/>
            <w:vAlign w:val="center"/>
          </w:tcPr>
          <w:p w:rsidRPr="00362B8B" w:rsidR="009F1B53" w:rsidP="00D8068A" w:rsidRDefault="009F1B53" w14:paraId="512C68C2" w14:textId="77777777">
            <w:pPr>
              <w:keepNext/>
              <w:keepLines/>
              <w:tabs>
                <w:tab w:val="left" w:pos="1665"/>
              </w:tabs>
              <w:spacing w:before="80" w:after="80"/>
              <w:rPr>
                <w:rFonts w:ascii="Arial" w:hAnsi="Arial" w:cs="Arial"/>
                <w:b/>
                <w:sz w:val="24"/>
                <w:szCs w:val="24"/>
              </w:rPr>
            </w:pPr>
            <w:r w:rsidRPr="00362B8B">
              <w:rPr>
                <w:rFonts w:ascii="Arial" w:hAnsi="Arial" w:cs="Arial"/>
                <w:b/>
                <w:sz w:val="24"/>
                <w:szCs w:val="24"/>
              </w:rPr>
              <w:t>Version</w:t>
            </w:r>
          </w:p>
        </w:tc>
        <w:tc>
          <w:tcPr>
            <w:tcW w:w="5776" w:type="dxa"/>
            <w:vAlign w:val="center"/>
          </w:tcPr>
          <w:p w:rsidRPr="00362B8B" w:rsidR="009F1B53" w:rsidP="00D8068A" w:rsidRDefault="00364808" w14:paraId="2FBBCB65" w14:textId="080AD8E4">
            <w:pPr>
              <w:keepNext/>
              <w:keepLines/>
              <w:tabs>
                <w:tab w:val="left" w:pos="1665"/>
              </w:tabs>
              <w:spacing w:before="80" w:after="80"/>
              <w:rPr>
                <w:rFonts w:ascii="Arial" w:hAnsi="Arial" w:cs="Arial"/>
                <w:sz w:val="24"/>
                <w:szCs w:val="24"/>
              </w:rPr>
            </w:pPr>
            <w:r>
              <w:rPr>
                <w:rFonts w:ascii="Arial" w:hAnsi="Arial" w:cs="Arial"/>
                <w:sz w:val="24"/>
                <w:szCs w:val="24"/>
              </w:rPr>
              <w:t>3</w:t>
            </w:r>
          </w:p>
        </w:tc>
      </w:tr>
    </w:tbl>
    <w:p w:rsidRPr="009F1B53" w:rsidR="009F1B53" w:rsidP="009F1B53" w:rsidRDefault="009F1B53" w14:paraId="2E7B53CC" w14:textId="77777777">
      <w:pPr>
        <w:tabs>
          <w:tab w:val="left" w:pos="1665"/>
        </w:tabs>
        <w:rPr>
          <w:rFonts w:ascii="Arial" w:hAnsi="Arial" w:cs="Arial"/>
          <w:sz w:val="24"/>
          <w:szCs w:val="24"/>
        </w:rPr>
      </w:pPr>
    </w:p>
    <w:p w:rsidR="00F06076" w:rsidP="00F06076" w:rsidRDefault="00F06076" w14:paraId="4C4A87A2"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Where a group approach is used the teacher needs to ensure that there is evidence that each student has met all aspects of the standard. </w:t>
      </w:r>
    </w:p>
    <w:p w:rsidR="00F06076" w:rsidP="00F06076" w:rsidRDefault="00F06076" w14:paraId="6242397A" w14:textId="77777777">
      <w:pPr>
        <w:jc w:val="both"/>
        <w:rPr>
          <w:rFonts w:ascii="Arial" w:hAnsi="Arial" w:cs="Arial"/>
          <w:sz w:val="24"/>
          <w:szCs w:val="24"/>
        </w:rPr>
      </w:pPr>
    </w:p>
    <w:p w:rsidR="00F06076" w:rsidP="00F06076" w:rsidRDefault="00F06076" w14:paraId="21A3DF2E" w14:textId="77777777">
      <w:pPr>
        <w:tabs>
          <w:tab w:val="left" w:pos="567"/>
          <w:tab w:val="left" w:pos="1276"/>
        </w:tabs>
        <w:rPr>
          <w:rFonts w:ascii="Arial" w:hAnsi="Arial" w:cs="Arial"/>
          <w:sz w:val="24"/>
          <w:szCs w:val="24"/>
        </w:rPr>
      </w:pPr>
      <w:r>
        <w:rPr>
          <w:rFonts w:ascii="Arial" w:hAnsi="Arial" w:cs="Arial"/>
          <w:sz w:val="24"/>
          <w:szCs w:val="24"/>
        </w:rPr>
        <w:t xml:space="preserve">This evidence may be generated from discussion, group work, research, decision making and/or reflection and will be presented in any media that clearly communicates the student’s understanding of the inquiry. </w:t>
      </w:r>
    </w:p>
    <w:p w:rsidR="00F06076" w:rsidP="0078689A" w:rsidRDefault="00F06076" w14:paraId="26B5A3BB" w14:textId="77777777">
      <w:pPr>
        <w:tabs>
          <w:tab w:val="left" w:pos="567"/>
          <w:tab w:val="left" w:pos="1276"/>
        </w:tabs>
        <w:rPr>
          <w:rFonts w:ascii="Arial" w:hAnsi="Arial" w:cs="Arial"/>
          <w:sz w:val="24"/>
          <w:szCs w:val="24"/>
        </w:rPr>
      </w:pPr>
    </w:p>
    <w:p w:rsidR="0078689A" w:rsidP="0078689A" w:rsidRDefault="0078689A" w14:paraId="2157035E" w14:textId="77777777">
      <w:pPr>
        <w:tabs>
          <w:tab w:val="left" w:pos="567"/>
          <w:tab w:val="left" w:pos="1276"/>
        </w:tabs>
        <w:rPr>
          <w:rFonts w:ascii="Arial" w:hAnsi="Arial" w:cs="Arial"/>
          <w:sz w:val="24"/>
          <w:szCs w:val="24"/>
        </w:rPr>
      </w:pPr>
      <w:r w:rsidRPr="0078689A">
        <w:rPr>
          <w:rFonts w:ascii="Arial" w:hAnsi="Arial" w:cs="Arial"/>
          <w:sz w:val="24"/>
          <w:szCs w:val="24"/>
        </w:rPr>
        <w:t>Students must have access to research materials in order to complete their analysis.</w:t>
      </w:r>
      <w:r w:rsidR="00C7498F">
        <w:rPr>
          <w:rFonts w:ascii="Arial" w:hAnsi="Arial" w:cs="Arial"/>
          <w:sz w:val="24"/>
          <w:szCs w:val="24"/>
        </w:rPr>
        <w:t xml:space="preserve">  While the format of the pres</w:t>
      </w:r>
      <w:r w:rsidR="00410495">
        <w:rPr>
          <w:rFonts w:ascii="Arial" w:hAnsi="Arial" w:cs="Arial"/>
          <w:sz w:val="24"/>
          <w:szCs w:val="24"/>
        </w:rPr>
        <w:t>entation of evidence is not</w:t>
      </w:r>
      <w:r w:rsidR="00C7498F">
        <w:rPr>
          <w:rFonts w:ascii="Arial" w:hAnsi="Arial" w:cs="Arial"/>
          <w:sz w:val="24"/>
          <w:szCs w:val="24"/>
        </w:rPr>
        <w:t xml:space="preserve"> assessed, teachers should ensure that any format specified provides student</w:t>
      </w:r>
      <w:r w:rsidR="00D8068A">
        <w:rPr>
          <w:rFonts w:ascii="Arial" w:hAnsi="Arial" w:cs="Arial"/>
          <w:sz w:val="24"/>
          <w:szCs w:val="24"/>
        </w:rPr>
        <w:t>s</w:t>
      </w:r>
      <w:r w:rsidR="00C7498F">
        <w:rPr>
          <w:rFonts w:ascii="Arial" w:hAnsi="Arial" w:cs="Arial"/>
          <w:sz w:val="24"/>
          <w:szCs w:val="24"/>
        </w:rPr>
        <w:t xml:space="preserve"> the opportunity to reach the standard required.</w:t>
      </w:r>
    </w:p>
    <w:p w:rsidR="002F7EEC" w:rsidP="002F7EEC" w:rsidRDefault="002F7EEC" w14:paraId="2228FD19" w14:textId="77777777">
      <w:pPr>
        <w:rPr>
          <w:rFonts w:ascii="Arial" w:hAnsi="Arial" w:cs="Arial"/>
          <w:sz w:val="24"/>
          <w:szCs w:val="24"/>
        </w:rPr>
      </w:pPr>
    </w:p>
    <w:p w:rsidRPr="00196D83" w:rsidR="00D8068A" w:rsidP="002F7EEC" w:rsidRDefault="00D8068A" w14:paraId="19827AA8"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362B8B" w:rsidR="002F7EEC" w:rsidTr="00362B8B" w14:paraId="30D3C18B" w14:textId="77777777">
        <w:tc>
          <w:tcPr>
            <w:tcW w:w="4077" w:type="dxa"/>
            <w:vAlign w:val="center"/>
          </w:tcPr>
          <w:p w:rsidRPr="00362B8B" w:rsidR="002F7EEC" w:rsidP="00362B8B" w:rsidRDefault="002F7EEC" w14:paraId="3DA838F4" w14:textId="77777777">
            <w:pPr>
              <w:tabs>
                <w:tab w:val="left" w:pos="1665"/>
              </w:tabs>
              <w:spacing w:before="80" w:after="80"/>
              <w:rPr>
                <w:rFonts w:ascii="Arial" w:hAnsi="Arial" w:cs="Arial"/>
                <w:b/>
                <w:sz w:val="24"/>
                <w:szCs w:val="24"/>
              </w:rPr>
            </w:pPr>
            <w:r w:rsidRPr="00362B8B">
              <w:rPr>
                <w:rFonts w:ascii="Arial" w:hAnsi="Arial" w:cs="Arial"/>
                <w:b/>
                <w:sz w:val="24"/>
                <w:szCs w:val="24"/>
              </w:rPr>
              <w:t>Achievement Standard Number</w:t>
            </w:r>
          </w:p>
        </w:tc>
        <w:tc>
          <w:tcPr>
            <w:tcW w:w="5776" w:type="dxa"/>
            <w:vAlign w:val="center"/>
          </w:tcPr>
          <w:p w:rsidRPr="00362B8B" w:rsidR="002F7EEC" w:rsidP="00FA2A76" w:rsidRDefault="00FA2A76" w14:paraId="799DABC6" w14:textId="77777777">
            <w:pPr>
              <w:tabs>
                <w:tab w:val="left" w:pos="1665"/>
              </w:tabs>
              <w:spacing w:before="80" w:after="80"/>
              <w:rPr>
                <w:rFonts w:ascii="Arial" w:hAnsi="Arial" w:cs="Arial"/>
                <w:b/>
                <w:sz w:val="24"/>
                <w:szCs w:val="24"/>
              </w:rPr>
            </w:pPr>
            <w:r>
              <w:rPr>
                <w:rFonts w:ascii="Arial" w:hAnsi="Arial" w:cs="Arial"/>
                <w:b/>
                <w:sz w:val="24"/>
                <w:szCs w:val="24"/>
              </w:rPr>
              <w:t xml:space="preserve">91437 History </w:t>
            </w:r>
            <w:r w:rsidRPr="00362B8B" w:rsidR="002F7EEC">
              <w:rPr>
                <w:rFonts w:ascii="Arial" w:hAnsi="Arial" w:cs="Arial"/>
                <w:b/>
                <w:sz w:val="24"/>
                <w:szCs w:val="24"/>
              </w:rPr>
              <w:t>3.</w:t>
            </w:r>
            <w:r w:rsidRPr="00362B8B" w:rsidR="0078689A">
              <w:rPr>
                <w:rFonts w:ascii="Arial" w:hAnsi="Arial" w:cs="Arial"/>
                <w:b/>
                <w:sz w:val="24"/>
                <w:szCs w:val="24"/>
              </w:rPr>
              <w:t>4</w:t>
            </w:r>
          </w:p>
        </w:tc>
      </w:tr>
      <w:tr w:rsidRPr="00362B8B" w:rsidR="002F7EEC" w:rsidTr="00362B8B" w14:paraId="0E271334" w14:textId="77777777">
        <w:tc>
          <w:tcPr>
            <w:tcW w:w="4077" w:type="dxa"/>
            <w:vAlign w:val="center"/>
          </w:tcPr>
          <w:p w:rsidRPr="00362B8B" w:rsidR="002F7EEC" w:rsidP="00362B8B" w:rsidRDefault="002F7EEC" w14:paraId="46B4B9A7" w14:textId="77777777">
            <w:pPr>
              <w:tabs>
                <w:tab w:val="left" w:pos="1665"/>
              </w:tabs>
              <w:spacing w:before="80" w:after="80"/>
              <w:rPr>
                <w:rFonts w:ascii="Arial" w:hAnsi="Arial" w:cs="Arial"/>
                <w:b/>
                <w:sz w:val="24"/>
                <w:szCs w:val="24"/>
              </w:rPr>
            </w:pPr>
            <w:r w:rsidRPr="00362B8B">
              <w:rPr>
                <w:rFonts w:ascii="Arial" w:hAnsi="Arial" w:cs="Arial"/>
                <w:b/>
                <w:sz w:val="24"/>
                <w:szCs w:val="24"/>
              </w:rPr>
              <w:t>Title</w:t>
            </w:r>
          </w:p>
        </w:tc>
        <w:tc>
          <w:tcPr>
            <w:tcW w:w="5776" w:type="dxa"/>
            <w:vAlign w:val="center"/>
          </w:tcPr>
          <w:p w:rsidRPr="00362B8B" w:rsidR="002F7EEC" w:rsidP="00362B8B" w:rsidRDefault="0078689A" w14:paraId="1E431270" w14:textId="77777777">
            <w:pPr>
              <w:tabs>
                <w:tab w:val="left" w:pos="1665"/>
              </w:tabs>
              <w:spacing w:before="80" w:after="80"/>
              <w:rPr>
                <w:rFonts w:ascii="Arial" w:hAnsi="Arial" w:cs="Arial"/>
                <w:sz w:val="24"/>
                <w:szCs w:val="24"/>
              </w:rPr>
            </w:pPr>
            <w:r w:rsidRPr="00362B8B">
              <w:rPr>
                <w:rFonts w:ascii="Arial" w:hAnsi="Arial" w:cs="Arial"/>
                <w:sz w:val="24"/>
                <w:szCs w:val="24"/>
              </w:rPr>
              <w:t>An</w:t>
            </w:r>
            <w:r w:rsidR="009C6AB2">
              <w:rPr>
                <w:rFonts w:ascii="Arial" w:hAnsi="Arial" w:cs="Arial"/>
                <w:sz w:val="24"/>
                <w:szCs w:val="24"/>
              </w:rPr>
              <w:t>alyse different perspectives o</w:t>
            </w:r>
            <w:r w:rsidR="00C7498F">
              <w:rPr>
                <w:rFonts w:ascii="Arial" w:hAnsi="Arial" w:cs="Arial"/>
                <w:sz w:val="24"/>
                <w:szCs w:val="24"/>
              </w:rPr>
              <w:t>f</w:t>
            </w:r>
            <w:r w:rsidR="009C6AB2">
              <w:rPr>
                <w:rFonts w:ascii="Arial" w:hAnsi="Arial" w:cs="Arial"/>
                <w:sz w:val="24"/>
                <w:szCs w:val="24"/>
              </w:rPr>
              <w:t xml:space="preserve"> </w:t>
            </w:r>
            <w:r w:rsidRPr="00362B8B">
              <w:rPr>
                <w:rFonts w:ascii="Arial" w:hAnsi="Arial" w:cs="Arial"/>
                <w:sz w:val="24"/>
                <w:szCs w:val="24"/>
              </w:rPr>
              <w:t>a contested event of significance to New Zealanders</w:t>
            </w:r>
          </w:p>
        </w:tc>
      </w:tr>
      <w:tr w:rsidRPr="00362B8B" w:rsidR="002F7EEC" w:rsidTr="00362B8B" w14:paraId="643DADB3" w14:textId="77777777">
        <w:tc>
          <w:tcPr>
            <w:tcW w:w="4077" w:type="dxa"/>
            <w:vAlign w:val="center"/>
          </w:tcPr>
          <w:p w:rsidRPr="00362B8B" w:rsidR="002F7EEC" w:rsidP="00362B8B" w:rsidRDefault="002F7EEC" w14:paraId="0C18746E" w14:textId="77777777">
            <w:pPr>
              <w:tabs>
                <w:tab w:val="left" w:pos="1665"/>
              </w:tabs>
              <w:spacing w:before="80" w:after="80"/>
              <w:rPr>
                <w:rFonts w:ascii="Arial" w:hAnsi="Arial" w:cs="Arial"/>
                <w:b/>
                <w:sz w:val="24"/>
                <w:szCs w:val="24"/>
              </w:rPr>
            </w:pPr>
            <w:r w:rsidRPr="00362B8B">
              <w:rPr>
                <w:rFonts w:ascii="Arial" w:hAnsi="Arial" w:cs="Arial"/>
                <w:b/>
                <w:sz w:val="24"/>
                <w:szCs w:val="24"/>
              </w:rPr>
              <w:t>Number of Credits</w:t>
            </w:r>
          </w:p>
        </w:tc>
        <w:tc>
          <w:tcPr>
            <w:tcW w:w="5776" w:type="dxa"/>
            <w:vAlign w:val="center"/>
          </w:tcPr>
          <w:p w:rsidRPr="00362B8B" w:rsidR="002F7EEC" w:rsidP="00362B8B" w:rsidRDefault="0078689A" w14:paraId="21375ED4" w14:textId="77777777">
            <w:pPr>
              <w:tabs>
                <w:tab w:val="left" w:pos="1665"/>
              </w:tabs>
              <w:spacing w:before="80" w:after="80"/>
              <w:rPr>
                <w:rFonts w:ascii="Arial" w:hAnsi="Arial" w:cs="Arial"/>
                <w:sz w:val="24"/>
                <w:szCs w:val="24"/>
              </w:rPr>
            </w:pPr>
            <w:r w:rsidRPr="00362B8B">
              <w:rPr>
                <w:rFonts w:ascii="Arial" w:hAnsi="Arial" w:cs="Arial"/>
                <w:sz w:val="24"/>
                <w:szCs w:val="24"/>
              </w:rPr>
              <w:t>5</w:t>
            </w:r>
          </w:p>
        </w:tc>
      </w:tr>
      <w:tr w:rsidRPr="00362B8B" w:rsidR="002F7EEC" w:rsidTr="00362B8B" w14:paraId="16915D3A" w14:textId="77777777">
        <w:tc>
          <w:tcPr>
            <w:tcW w:w="4077" w:type="dxa"/>
            <w:vAlign w:val="center"/>
          </w:tcPr>
          <w:p w:rsidRPr="00362B8B" w:rsidR="002F7EEC" w:rsidP="00362B8B" w:rsidRDefault="002F7EEC" w14:paraId="2D3D9F32" w14:textId="77777777">
            <w:pPr>
              <w:tabs>
                <w:tab w:val="left" w:pos="1665"/>
              </w:tabs>
              <w:spacing w:before="80" w:after="80"/>
              <w:rPr>
                <w:rFonts w:ascii="Arial" w:hAnsi="Arial" w:cs="Arial"/>
                <w:b/>
                <w:sz w:val="24"/>
                <w:szCs w:val="24"/>
              </w:rPr>
            </w:pPr>
            <w:r w:rsidRPr="00362B8B">
              <w:rPr>
                <w:rFonts w:ascii="Arial" w:hAnsi="Arial" w:cs="Arial"/>
                <w:b/>
                <w:sz w:val="24"/>
                <w:szCs w:val="24"/>
              </w:rPr>
              <w:t>Version</w:t>
            </w:r>
          </w:p>
        </w:tc>
        <w:tc>
          <w:tcPr>
            <w:tcW w:w="5776" w:type="dxa"/>
            <w:vAlign w:val="center"/>
          </w:tcPr>
          <w:p w:rsidRPr="00362B8B" w:rsidR="002F7EEC" w:rsidP="009B5097" w:rsidRDefault="00E772A4" w14:paraId="3010FB9C" w14:textId="25C11919">
            <w:pPr>
              <w:tabs>
                <w:tab w:val="left" w:pos="1665"/>
              </w:tabs>
              <w:spacing w:before="80" w:after="80" w:line="480" w:lineRule="auto"/>
              <w:rPr>
                <w:rFonts w:ascii="Arial" w:hAnsi="Arial" w:cs="Arial"/>
                <w:sz w:val="24"/>
                <w:szCs w:val="24"/>
              </w:rPr>
            </w:pPr>
            <w:r>
              <w:rPr>
                <w:rFonts w:ascii="Arial" w:hAnsi="Arial" w:cs="Arial"/>
                <w:sz w:val="24"/>
                <w:szCs w:val="24"/>
              </w:rPr>
              <w:t>2</w:t>
            </w:r>
          </w:p>
        </w:tc>
      </w:tr>
    </w:tbl>
    <w:p w:rsidRPr="009F1B53" w:rsidR="002F7EEC" w:rsidP="002F7EEC" w:rsidRDefault="002F7EEC" w14:paraId="61B22D78" w14:textId="77777777">
      <w:pPr>
        <w:tabs>
          <w:tab w:val="left" w:pos="1665"/>
        </w:tabs>
        <w:rPr>
          <w:rFonts w:ascii="Arial" w:hAnsi="Arial" w:cs="Arial"/>
          <w:sz w:val="24"/>
          <w:szCs w:val="24"/>
        </w:rPr>
      </w:pPr>
    </w:p>
    <w:p w:rsidRPr="00870EED" w:rsidR="0078689A" w:rsidP="00870EED" w:rsidRDefault="0078689A" w14:paraId="0B8745AA" w14:textId="77777777">
      <w:pPr>
        <w:pStyle w:val="Addressee"/>
        <w:tabs>
          <w:tab w:val="left" w:pos="0"/>
        </w:tabs>
        <w:suppressAutoHyphens/>
        <w:spacing w:line="240" w:lineRule="auto"/>
        <w:rPr>
          <w:rFonts w:ascii="Arial" w:hAnsi="Arial" w:cs="Arial"/>
          <w:noProof w:val="0"/>
          <w:szCs w:val="24"/>
          <w:lang w:val="en-GB" w:eastAsia="ar-SA"/>
        </w:rPr>
      </w:pPr>
      <w:r w:rsidRPr="00870EED">
        <w:rPr>
          <w:rFonts w:ascii="Arial" w:hAnsi="Arial" w:cs="Arial"/>
          <w:noProof w:val="0"/>
          <w:szCs w:val="24"/>
          <w:lang w:val="en-GB" w:eastAsia="ar-SA"/>
        </w:rPr>
        <w:t xml:space="preserve">This standard could be assessed in conjunction with </w:t>
      </w:r>
      <w:r w:rsidRPr="00870EED" w:rsidR="00870EED">
        <w:rPr>
          <w:rFonts w:ascii="Arial" w:hAnsi="Arial" w:cs="Arial"/>
          <w:noProof w:val="0"/>
          <w:szCs w:val="24"/>
          <w:lang w:val="en-GB" w:eastAsia="ar-SA"/>
        </w:rPr>
        <w:t xml:space="preserve">History </w:t>
      </w:r>
      <w:r w:rsidRPr="00870EED">
        <w:rPr>
          <w:rFonts w:ascii="Arial" w:hAnsi="Arial" w:cs="Arial"/>
          <w:noProof w:val="0"/>
          <w:szCs w:val="24"/>
          <w:lang w:val="en-GB" w:eastAsia="ar-SA"/>
        </w:rPr>
        <w:t>3.1</w:t>
      </w:r>
      <w:r w:rsidRPr="00870EED" w:rsidR="00566F29">
        <w:rPr>
          <w:rFonts w:ascii="Arial" w:hAnsi="Arial" w:cs="Arial"/>
          <w:noProof w:val="0"/>
          <w:szCs w:val="24"/>
          <w:lang w:val="en-GB" w:eastAsia="ar-SA"/>
        </w:rPr>
        <w:t>.</w:t>
      </w:r>
    </w:p>
    <w:p w:rsidR="004857AD" w:rsidP="0078689A" w:rsidRDefault="004857AD" w14:paraId="5F8841E7" w14:textId="77777777">
      <w:pPr>
        <w:rPr>
          <w:rFonts w:ascii="Arial" w:hAnsi="Arial" w:cs="Arial"/>
          <w:sz w:val="24"/>
          <w:szCs w:val="24"/>
        </w:rPr>
      </w:pPr>
    </w:p>
    <w:p w:rsidRPr="004857AD" w:rsidR="004857AD" w:rsidP="004857AD" w:rsidRDefault="004F2C4F" w14:paraId="09552F23" w14:textId="77777777">
      <w:pPr>
        <w:suppressAutoHyphens w:val="0"/>
        <w:rPr>
          <w:rFonts w:ascii="Arial" w:hAnsi="Arial" w:cs="Arial"/>
          <w:sz w:val="24"/>
          <w:szCs w:val="24"/>
        </w:rPr>
      </w:pPr>
      <w:r>
        <w:rPr>
          <w:rFonts w:ascii="Arial" w:hAnsi="Arial" w:cs="Arial"/>
          <w:sz w:val="24"/>
          <w:szCs w:val="24"/>
        </w:rPr>
        <w:t>It is appropriate for</w:t>
      </w:r>
      <w:r w:rsidRPr="004857AD" w:rsidR="004857AD">
        <w:rPr>
          <w:rFonts w:ascii="Arial" w:hAnsi="Arial" w:cs="Arial"/>
          <w:sz w:val="24"/>
          <w:szCs w:val="24"/>
        </w:rPr>
        <w:t xml:space="preserve"> students to investigate an historical debate, not adopt an historical role. </w:t>
      </w:r>
      <w:r w:rsidR="00870EED">
        <w:rPr>
          <w:rFonts w:ascii="Arial" w:hAnsi="Arial" w:cs="Arial"/>
          <w:sz w:val="24"/>
          <w:szCs w:val="24"/>
        </w:rPr>
        <w:t xml:space="preserve"> </w:t>
      </w:r>
      <w:r w:rsidRPr="004857AD" w:rsidR="004857AD">
        <w:rPr>
          <w:rFonts w:ascii="Arial" w:hAnsi="Arial" w:cs="Arial"/>
          <w:sz w:val="24"/>
          <w:szCs w:val="24"/>
        </w:rPr>
        <w:t>The requirements to evaluate validity would make it difficult for a task where students adopt personas to meet the achievement criteria.</w:t>
      </w:r>
    </w:p>
    <w:p w:rsidRPr="0078689A" w:rsidR="0078689A" w:rsidP="0078689A" w:rsidRDefault="0078689A" w14:paraId="23FDFAA1" w14:textId="77777777">
      <w:pPr>
        <w:tabs>
          <w:tab w:val="left" w:pos="567"/>
          <w:tab w:val="left" w:pos="1276"/>
        </w:tabs>
        <w:rPr>
          <w:rFonts w:ascii="Arial" w:hAnsi="Arial" w:cs="Arial"/>
          <w:sz w:val="24"/>
          <w:szCs w:val="24"/>
        </w:rPr>
      </w:pPr>
    </w:p>
    <w:p w:rsidR="00F06076" w:rsidP="00F06076" w:rsidRDefault="00F06076" w14:paraId="6184ACB5"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Where a group approach is used the teacher needs to ensure that there is evidence that each student has met all aspects of the standard. </w:t>
      </w:r>
    </w:p>
    <w:p w:rsidR="00F06076" w:rsidP="00F06076" w:rsidRDefault="00F06076" w14:paraId="39E27AC4" w14:textId="77777777">
      <w:pPr>
        <w:jc w:val="both"/>
        <w:rPr>
          <w:rFonts w:ascii="Arial" w:hAnsi="Arial" w:cs="Arial"/>
          <w:sz w:val="24"/>
          <w:szCs w:val="24"/>
        </w:rPr>
      </w:pPr>
    </w:p>
    <w:p w:rsidR="00F06076" w:rsidP="00F06076" w:rsidRDefault="00F06076" w14:paraId="408C70F8" w14:textId="77777777">
      <w:pPr>
        <w:tabs>
          <w:tab w:val="left" w:pos="540"/>
          <w:tab w:val="left" w:pos="1320"/>
        </w:tabs>
        <w:rPr>
          <w:rFonts w:ascii="Arial" w:hAnsi="Arial" w:cs="Arial"/>
          <w:sz w:val="24"/>
          <w:szCs w:val="24"/>
        </w:rPr>
      </w:pPr>
      <w:r w:rsidRPr="00C7498F">
        <w:rPr>
          <w:rFonts w:ascii="Arial" w:hAnsi="Arial" w:cs="Arial"/>
          <w:sz w:val="24"/>
          <w:szCs w:val="24"/>
        </w:rPr>
        <w:lastRenderedPageBreak/>
        <w:t>The student must use accurate and authentic historical information as the basis of their evidence.</w:t>
      </w:r>
      <w:r>
        <w:rPr>
          <w:rFonts w:ascii="Arial" w:hAnsi="Arial" w:cs="Arial"/>
          <w:sz w:val="24"/>
          <w:szCs w:val="24"/>
        </w:rPr>
        <w:t xml:space="preserve"> This evidence may be generated from discussion, group work, research, decision making and/or reflection and will be presented in any media that clearly communicates the student’s understanding of the different perspectives of a contested event. </w:t>
      </w:r>
    </w:p>
    <w:p w:rsidR="00F06076" w:rsidP="0078689A" w:rsidRDefault="00F06076" w14:paraId="66D6A3AC" w14:textId="77777777">
      <w:pPr>
        <w:tabs>
          <w:tab w:val="left" w:pos="567"/>
          <w:tab w:val="left" w:pos="1276"/>
        </w:tabs>
        <w:rPr>
          <w:rFonts w:ascii="Arial" w:hAnsi="Arial" w:cs="Arial"/>
          <w:sz w:val="24"/>
          <w:szCs w:val="24"/>
          <w:highlight w:val="yellow"/>
        </w:rPr>
      </w:pPr>
    </w:p>
    <w:p w:rsidR="00F06076" w:rsidP="009B5097" w:rsidRDefault="00F06076" w14:paraId="07E08442" w14:textId="408B1EB5">
      <w:pPr>
        <w:tabs>
          <w:tab w:val="left" w:pos="567"/>
          <w:tab w:val="left" w:pos="1276"/>
        </w:tabs>
        <w:rPr>
          <w:rFonts w:ascii="Arial" w:hAnsi="Arial" w:cs="Arial"/>
          <w:sz w:val="24"/>
          <w:szCs w:val="24"/>
        </w:rPr>
      </w:pPr>
      <w:r w:rsidRPr="64E8EBA9">
        <w:rPr>
          <w:rFonts w:ascii="Arial" w:hAnsi="Arial" w:cs="Arial"/>
          <w:sz w:val="24"/>
          <w:szCs w:val="24"/>
        </w:rPr>
        <w:t>Teachers will need to provide guidance and opportunities for discussion surrounding the event and perspectives on it. Students must have access to relevant materials and teachers should provide direction on where this material can be found.</w:t>
      </w:r>
    </w:p>
    <w:sectPr w:rsidR="00F06076" w:rsidSect="003B23A6">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F3A" w:rsidRDefault="00524F3A" w14:paraId="025717E8" w14:textId="77777777">
      <w:r>
        <w:separator/>
      </w:r>
    </w:p>
  </w:endnote>
  <w:endnote w:type="continuationSeparator" w:id="0">
    <w:p w:rsidR="00524F3A" w:rsidRDefault="00524F3A" w14:paraId="5096C3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95" w:rsidP="00D461D3" w:rsidRDefault="00BD494C" w14:paraId="0335364F" w14:textId="77777777">
    <w:pPr>
      <w:pStyle w:val="Footer"/>
      <w:framePr w:wrap="around" w:hAnchor="margin" w:vAnchor="text" w:xAlign="right" w:y="1"/>
      <w:rPr>
        <w:rStyle w:val="PageNumber"/>
      </w:rPr>
    </w:pPr>
    <w:r>
      <w:rPr>
        <w:rStyle w:val="PageNumber"/>
      </w:rPr>
      <w:fldChar w:fldCharType="begin"/>
    </w:r>
    <w:r w:rsidR="00410495">
      <w:rPr>
        <w:rStyle w:val="PageNumber"/>
      </w:rPr>
      <w:instrText xml:space="preserve">PAGE  </w:instrText>
    </w:r>
    <w:r>
      <w:rPr>
        <w:rStyle w:val="PageNumber"/>
      </w:rPr>
      <w:fldChar w:fldCharType="end"/>
    </w:r>
  </w:p>
  <w:p w:rsidR="00410495" w:rsidP="00201B61" w:rsidRDefault="00410495" w14:paraId="2B71378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BE9" w:rsidRDefault="00567BE9" w14:paraId="270541F0" w14:textId="3E60D05E">
    <w:pPr>
      <w:pStyle w:val="Footer"/>
    </w:pPr>
    <w:r>
      <w:t>January 20</w:t>
    </w:r>
    <w:r w:rsidR="00E772A4">
      <w:t>2</w:t>
    </w:r>
    <w:r>
      <w:t>6</w:t>
    </w:r>
  </w:p>
  <w:p w:rsidR="00410495" w:rsidP="00201B61" w:rsidRDefault="00410495" w14:paraId="0FBF6BF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43" w:rsidRDefault="00866843" w14:paraId="7EA5DB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F3A" w:rsidRDefault="00524F3A" w14:paraId="2DD81820" w14:textId="77777777">
      <w:r>
        <w:separator/>
      </w:r>
    </w:p>
  </w:footnote>
  <w:footnote w:type="continuationSeparator" w:id="0">
    <w:p w:rsidR="00524F3A" w:rsidRDefault="00524F3A" w14:paraId="7DB0A3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95" w:rsidRDefault="00866843" w14:paraId="6EE27A53" w14:textId="77777777">
    <w:pPr>
      <w:pStyle w:val="Header"/>
    </w:pPr>
    <w:r>
      <w:rPr>
        <w:noProof/>
      </w:rPr>
      <w:pict w14:anchorId="18049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3532" style="position:absolute;margin-left:0;margin-top:0;width:611.4pt;height:67.9pt;rotation:315;z-index:-251658240;mso-position-horizontal:center;mso-position-horizontal-relative:margin;mso-position-vertical:center;mso-position-vertical-relative:margin" o:spid="_x0000_s1032" o:allowincell="f" fillcolor="silver" stroked="f" type="#_x0000_t136">
          <v:textpath style="font-family:&quot;Times New Roman&quot;;font-size:1pt" string="AR DRAFT 30 Jan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43" w:rsidRDefault="00866843" w14:paraId="355A8A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95" w:rsidRDefault="00866843" w14:paraId="6905BB60" w14:textId="77777777">
    <w:pPr>
      <w:pStyle w:val="Header"/>
    </w:pPr>
    <w:r>
      <w:rPr>
        <w:noProof/>
      </w:rPr>
      <w:pict w14:anchorId="022CA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3531" style="position:absolute;margin-left:0;margin-top:0;width:611.4pt;height:67.9pt;rotation:315;z-index:-251659264;mso-position-horizontal:center;mso-position-horizontal-relative:margin;mso-position-vertical:center;mso-position-vertical-relative:margin" o:spid="_x0000_s1031" o:allowincell="f" fillcolor="silver" stroked="f" type="#_x0000_t136">
          <v:textpath style="font-family:&quot;Times New Roman&quot;;font-size:1pt" string="AR DRAFT 30 Jan 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hint="default" w:ascii="Symbol" w:hAnsi="Symbol"/>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Courier New"/>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6A92D53"/>
    <w:multiLevelType w:val="hybridMultilevel"/>
    <w:tmpl w:val="0E620C1A"/>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05534F2"/>
    <w:multiLevelType w:val="hybridMultilevel"/>
    <w:tmpl w:val="B4DC043E"/>
    <w:lvl w:ilvl="0" w:tplc="AC0CB27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Courier New"/>
      </w:rPr>
    </w:lvl>
    <w:lvl w:ilvl="1">
      <w:start w:val="1"/>
      <w:numFmt w:val="bullet"/>
      <w:lvlText w:val="o"/>
      <w:lvlJc w:val="left"/>
      <w:pPr>
        <w:tabs>
          <w:tab w:val="num" w:pos="1500"/>
        </w:tabs>
        <w:ind w:left="1500" w:hanging="360"/>
      </w:pPr>
      <w:rPr>
        <w:rFonts w:hint="default" w:ascii="Courier New" w:hAnsi="Courier New" w:cs="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Courier New"/>
      </w:rPr>
    </w:lvl>
    <w:lvl w:ilvl="8">
      <w:start w:val="1"/>
      <w:numFmt w:val="bullet"/>
      <w:lvlText w:val=""/>
      <w:lvlJc w:val="left"/>
      <w:pPr>
        <w:tabs>
          <w:tab w:val="num" w:pos="6540"/>
        </w:tabs>
        <w:ind w:left="6540" w:hanging="360"/>
      </w:pPr>
      <w:rPr>
        <w:rFonts w:hint="default" w:ascii="Wingdings" w:hAnsi="Wingdings"/>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6" w15:restartNumberingAfterBreak="0">
    <w:nsid w:val="5D221CF3"/>
    <w:multiLevelType w:val="hybridMultilevel"/>
    <w:tmpl w:val="F20C3AEA"/>
    <w:lvl w:ilvl="0" w:tplc="C0F06738">
      <w:start w:val="1"/>
      <w:numFmt w:val="decimal"/>
      <w:lvlText w:val="%1"/>
      <w:lvlJc w:val="left"/>
      <w:pPr>
        <w:tabs>
          <w:tab w:val="num" w:pos="540"/>
        </w:tabs>
        <w:ind w:left="540" w:hanging="360"/>
      </w:pPr>
      <w:rPr>
        <w:rFonts w:hint="default"/>
        <w:b w:val="0"/>
      </w:rPr>
    </w:lvl>
    <w:lvl w:ilvl="1" w:tplc="08090003">
      <w:start w:val="1"/>
      <w:numFmt w:val="bullet"/>
      <w:lvlText w:val="o"/>
      <w:lvlJc w:val="left"/>
      <w:pPr>
        <w:tabs>
          <w:tab w:val="num" w:pos="1440"/>
        </w:tabs>
        <w:ind w:left="1440" w:hanging="360"/>
      </w:pPr>
      <w:rPr>
        <w:rFonts w:hint="default" w:ascii="Courier New" w:hAnsi="Courier New" w:cs="Wingdings"/>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5790EF5"/>
    <w:multiLevelType w:val="hybridMultilevel"/>
    <w:tmpl w:val="DDCA43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6"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9"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63441503">
    <w:abstractNumId w:val="0"/>
  </w:num>
  <w:num w:numId="2" w16cid:durableId="537857103">
    <w:abstractNumId w:val="1"/>
  </w:num>
  <w:num w:numId="3" w16cid:durableId="1960525080">
    <w:abstractNumId w:val="28"/>
  </w:num>
  <w:num w:numId="4" w16cid:durableId="1706905397">
    <w:abstractNumId w:val="15"/>
  </w:num>
  <w:num w:numId="5" w16cid:durableId="861670044">
    <w:abstractNumId w:val="24"/>
  </w:num>
  <w:num w:numId="6" w16cid:durableId="1059207765">
    <w:abstractNumId w:val="12"/>
  </w:num>
  <w:num w:numId="7" w16cid:durableId="1380518151">
    <w:abstractNumId w:val="5"/>
  </w:num>
  <w:num w:numId="8" w16cid:durableId="813564804">
    <w:abstractNumId w:val="31"/>
  </w:num>
  <w:num w:numId="9" w16cid:durableId="408427565">
    <w:abstractNumId w:val="41"/>
  </w:num>
  <w:num w:numId="10" w16cid:durableId="482353831">
    <w:abstractNumId w:val="36"/>
  </w:num>
  <w:num w:numId="11" w16cid:durableId="688801823">
    <w:abstractNumId w:val="11"/>
  </w:num>
  <w:num w:numId="12" w16cid:durableId="954797798">
    <w:abstractNumId w:val="23"/>
  </w:num>
  <w:num w:numId="13" w16cid:durableId="826282885">
    <w:abstractNumId w:val="35"/>
  </w:num>
  <w:num w:numId="14" w16cid:durableId="597257031">
    <w:abstractNumId w:val="4"/>
  </w:num>
  <w:num w:numId="15" w16cid:durableId="1097600585">
    <w:abstractNumId w:val="6"/>
  </w:num>
  <w:num w:numId="16" w16cid:durableId="2074961113">
    <w:abstractNumId w:val="13"/>
  </w:num>
  <w:num w:numId="17" w16cid:durableId="1079599074">
    <w:abstractNumId w:val="17"/>
  </w:num>
  <w:num w:numId="18" w16cid:durableId="1624270343">
    <w:abstractNumId w:val="19"/>
  </w:num>
  <w:num w:numId="19" w16cid:durableId="884023367">
    <w:abstractNumId w:val="40"/>
  </w:num>
  <w:num w:numId="20" w16cid:durableId="903682839">
    <w:abstractNumId w:val="2"/>
  </w:num>
  <w:num w:numId="21" w16cid:durableId="52511710">
    <w:abstractNumId w:val="27"/>
  </w:num>
  <w:num w:numId="22" w16cid:durableId="1491948025">
    <w:abstractNumId w:val="42"/>
  </w:num>
  <w:num w:numId="23" w16cid:durableId="1798841543">
    <w:abstractNumId w:val="39"/>
  </w:num>
  <w:num w:numId="24" w16cid:durableId="1187327019">
    <w:abstractNumId w:val="16"/>
  </w:num>
  <w:num w:numId="25" w16cid:durableId="70351101">
    <w:abstractNumId w:val="32"/>
  </w:num>
  <w:num w:numId="26" w16cid:durableId="246309495">
    <w:abstractNumId w:val="3"/>
  </w:num>
  <w:num w:numId="27" w16cid:durableId="1660452742">
    <w:abstractNumId w:val="25"/>
  </w:num>
  <w:num w:numId="28" w16cid:durableId="874656346">
    <w:abstractNumId w:val="37"/>
  </w:num>
  <w:num w:numId="29" w16cid:durableId="1680421455">
    <w:abstractNumId w:val="30"/>
  </w:num>
  <w:num w:numId="30" w16cid:durableId="307563560">
    <w:abstractNumId w:val="9"/>
  </w:num>
  <w:num w:numId="31" w16cid:durableId="2117366800">
    <w:abstractNumId w:val="33"/>
  </w:num>
  <w:num w:numId="32" w16cid:durableId="1714695339">
    <w:abstractNumId w:val="10"/>
  </w:num>
  <w:num w:numId="33" w16cid:durableId="1075665264">
    <w:abstractNumId w:val="34"/>
  </w:num>
  <w:num w:numId="34" w16cid:durableId="1610115736">
    <w:abstractNumId w:val="29"/>
  </w:num>
  <w:num w:numId="35" w16cid:durableId="1648900410">
    <w:abstractNumId w:val="22"/>
  </w:num>
  <w:num w:numId="36" w16cid:durableId="22899248">
    <w:abstractNumId w:val="8"/>
  </w:num>
  <w:num w:numId="37" w16cid:durableId="7732086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9519913">
    <w:abstractNumId w:val="26"/>
  </w:num>
  <w:num w:numId="39" w16cid:durableId="13115979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287571">
    <w:abstractNumId w:val="7"/>
  </w:num>
  <w:num w:numId="41" w16cid:durableId="224032311">
    <w:abstractNumId w:val="20"/>
  </w:num>
  <w:num w:numId="42" w16cid:durableId="1719671273">
    <w:abstractNumId w:val="21"/>
  </w:num>
  <w:num w:numId="43" w16cid:durableId="10641843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14386"/>
    <w:rsid w:val="00041A0F"/>
    <w:rsid w:val="00042B16"/>
    <w:rsid w:val="00054AAE"/>
    <w:rsid w:val="00056049"/>
    <w:rsid w:val="0007288A"/>
    <w:rsid w:val="000769DE"/>
    <w:rsid w:val="00091D81"/>
    <w:rsid w:val="000926FF"/>
    <w:rsid w:val="00094834"/>
    <w:rsid w:val="000A1CB9"/>
    <w:rsid w:val="000B6FF3"/>
    <w:rsid w:val="000F4C39"/>
    <w:rsid w:val="00123B89"/>
    <w:rsid w:val="001256A8"/>
    <w:rsid w:val="001265D6"/>
    <w:rsid w:val="00131914"/>
    <w:rsid w:val="00134FE8"/>
    <w:rsid w:val="0016555C"/>
    <w:rsid w:val="00196D83"/>
    <w:rsid w:val="001C2E8B"/>
    <w:rsid w:val="00201B61"/>
    <w:rsid w:val="00213E71"/>
    <w:rsid w:val="002232CE"/>
    <w:rsid w:val="002254DF"/>
    <w:rsid w:val="002320F2"/>
    <w:rsid w:val="002352F8"/>
    <w:rsid w:val="00237910"/>
    <w:rsid w:val="00244533"/>
    <w:rsid w:val="002479EA"/>
    <w:rsid w:val="002563CA"/>
    <w:rsid w:val="002565E0"/>
    <w:rsid w:val="00265D5E"/>
    <w:rsid w:val="0026622D"/>
    <w:rsid w:val="0027002D"/>
    <w:rsid w:val="00297A8E"/>
    <w:rsid w:val="002A6A89"/>
    <w:rsid w:val="002C444F"/>
    <w:rsid w:val="002C4A59"/>
    <w:rsid w:val="002C52A7"/>
    <w:rsid w:val="002D681E"/>
    <w:rsid w:val="002E7E67"/>
    <w:rsid w:val="002F168B"/>
    <w:rsid w:val="002F7EEC"/>
    <w:rsid w:val="00314E50"/>
    <w:rsid w:val="00315A98"/>
    <w:rsid w:val="003504BF"/>
    <w:rsid w:val="00351CAC"/>
    <w:rsid w:val="003536B6"/>
    <w:rsid w:val="00362B8B"/>
    <w:rsid w:val="00364808"/>
    <w:rsid w:val="00367C76"/>
    <w:rsid w:val="00381E97"/>
    <w:rsid w:val="00387507"/>
    <w:rsid w:val="003A689D"/>
    <w:rsid w:val="003B13AB"/>
    <w:rsid w:val="003B23A6"/>
    <w:rsid w:val="003E1EBD"/>
    <w:rsid w:val="003F3D27"/>
    <w:rsid w:val="00410495"/>
    <w:rsid w:val="004120EF"/>
    <w:rsid w:val="004260C6"/>
    <w:rsid w:val="0042743F"/>
    <w:rsid w:val="00436454"/>
    <w:rsid w:val="0044382F"/>
    <w:rsid w:val="00451765"/>
    <w:rsid w:val="004535BB"/>
    <w:rsid w:val="00453D3D"/>
    <w:rsid w:val="004700AF"/>
    <w:rsid w:val="00485306"/>
    <w:rsid w:val="004857AD"/>
    <w:rsid w:val="00492158"/>
    <w:rsid w:val="004A2E9B"/>
    <w:rsid w:val="004B3CF6"/>
    <w:rsid w:val="004C7BFB"/>
    <w:rsid w:val="004E1961"/>
    <w:rsid w:val="004E4EA0"/>
    <w:rsid w:val="004E6A8A"/>
    <w:rsid w:val="004F2C4F"/>
    <w:rsid w:val="00502120"/>
    <w:rsid w:val="0051299F"/>
    <w:rsid w:val="00524F3A"/>
    <w:rsid w:val="00544FCE"/>
    <w:rsid w:val="00551149"/>
    <w:rsid w:val="00551476"/>
    <w:rsid w:val="00557512"/>
    <w:rsid w:val="00566F29"/>
    <w:rsid w:val="00567BE9"/>
    <w:rsid w:val="00573EE7"/>
    <w:rsid w:val="00577325"/>
    <w:rsid w:val="00580E30"/>
    <w:rsid w:val="0059557E"/>
    <w:rsid w:val="005B1BDE"/>
    <w:rsid w:val="005C1C79"/>
    <w:rsid w:val="005C6BED"/>
    <w:rsid w:val="005D253A"/>
    <w:rsid w:val="005D4352"/>
    <w:rsid w:val="005E0608"/>
    <w:rsid w:val="0060315C"/>
    <w:rsid w:val="00627341"/>
    <w:rsid w:val="00631B15"/>
    <w:rsid w:val="006524DC"/>
    <w:rsid w:val="00685151"/>
    <w:rsid w:val="00690531"/>
    <w:rsid w:val="0069754B"/>
    <w:rsid w:val="006A48BB"/>
    <w:rsid w:val="006A4F7E"/>
    <w:rsid w:val="006B6BF6"/>
    <w:rsid w:val="006C3C53"/>
    <w:rsid w:val="006D0F65"/>
    <w:rsid w:val="006D184B"/>
    <w:rsid w:val="006F7594"/>
    <w:rsid w:val="00705DAF"/>
    <w:rsid w:val="00727AD2"/>
    <w:rsid w:val="00734884"/>
    <w:rsid w:val="00762B4F"/>
    <w:rsid w:val="0076744E"/>
    <w:rsid w:val="00781CC7"/>
    <w:rsid w:val="0078689A"/>
    <w:rsid w:val="007974CF"/>
    <w:rsid w:val="007A29A0"/>
    <w:rsid w:val="007B6914"/>
    <w:rsid w:val="007D7A9A"/>
    <w:rsid w:val="007E40B8"/>
    <w:rsid w:val="007F2A6A"/>
    <w:rsid w:val="007F2CF2"/>
    <w:rsid w:val="00821584"/>
    <w:rsid w:val="0085226F"/>
    <w:rsid w:val="00864CCA"/>
    <w:rsid w:val="00866843"/>
    <w:rsid w:val="00870EED"/>
    <w:rsid w:val="008710FD"/>
    <w:rsid w:val="00871B40"/>
    <w:rsid w:val="008942AF"/>
    <w:rsid w:val="008B1C23"/>
    <w:rsid w:val="008C7CDC"/>
    <w:rsid w:val="008D084C"/>
    <w:rsid w:val="00912C1A"/>
    <w:rsid w:val="00966BEE"/>
    <w:rsid w:val="00971975"/>
    <w:rsid w:val="00982130"/>
    <w:rsid w:val="009A0EF6"/>
    <w:rsid w:val="009B1A03"/>
    <w:rsid w:val="009B5097"/>
    <w:rsid w:val="009B736B"/>
    <w:rsid w:val="009C6AB2"/>
    <w:rsid w:val="009F1B53"/>
    <w:rsid w:val="00A133A5"/>
    <w:rsid w:val="00A24034"/>
    <w:rsid w:val="00A27CC8"/>
    <w:rsid w:val="00A3137C"/>
    <w:rsid w:val="00A350A6"/>
    <w:rsid w:val="00A61CA9"/>
    <w:rsid w:val="00A63954"/>
    <w:rsid w:val="00A95FE5"/>
    <w:rsid w:val="00A9607B"/>
    <w:rsid w:val="00AA09C0"/>
    <w:rsid w:val="00AA220E"/>
    <w:rsid w:val="00AA264A"/>
    <w:rsid w:val="00AB3EBC"/>
    <w:rsid w:val="00AB67FF"/>
    <w:rsid w:val="00AC5FCC"/>
    <w:rsid w:val="00AC722F"/>
    <w:rsid w:val="00AF2D20"/>
    <w:rsid w:val="00AF6EA5"/>
    <w:rsid w:val="00B16221"/>
    <w:rsid w:val="00B45C00"/>
    <w:rsid w:val="00B46B2B"/>
    <w:rsid w:val="00B529B5"/>
    <w:rsid w:val="00B7167E"/>
    <w:rsid w:val="00B71DB4"/>
    <w:rsid w:val="00B73E1F"/>
    <w:rsid w:val="00B91C43"/>
    <w:rsid w:val="00BA1EFD"/>
    <w:rsid w:val="00BC006C"/>
    <w:rsid w:val="00BC21C0"/>
    <w:rsid w:val="00BD236A"/>
    <w:rsid w:val="00BD3669"/>
    <w:rsid w:val="00BD494C"/>
    <w:rsid w:val="00BE5B66"/>
    <w:rsid w:val="00C06357"/>
    <w:rsid w:val="00C06BBA"/>
    <w:rsid w:val="00C106DA"/>
    <w:rsid w:val="00C131D4"/>
    <w:rsid w:val="00C4349C"/>
    <w:rsid w:val="00C60FC7"/>
    <w:rsid w:val="00C67559"/>
    <w:rsid w:val="00C71A93"/>
    <w:rsid w:val="00C7498F"/>
    <w:rsid w:val="00C74E14"/>
    <w:rsid w:val="00CA4562"/>
    <w:rsid w:val="00CE3A9C"/>
    <w:rsid w:val="00D005DA"/>
    <w:rsid w:val="00D156C2"/>
    <w:rsid w:val="00D261DE"/>
    <w:rsid w:val="00D27A4F"/>
    <w:rsid w:val="00D42B28"/>
    <w:rsid w:val="00D461D3"/>
    <w:rsid w:val="00D539A7"/>
    <w:rsid w:val="00D56672"/>
    <w:rsid w:val="00D8068A"/>
    <w:rsid w:val="00D93D38"/>
    <w:rsid w:val="00DA02B1"/>
    <w:rsid w:val="00DA09B1"/>
    <w:rsid w:val="00DC7C8A"/>
    <w:rsid w:val="00DD6FE9"/>
    <w:rsid w:val="00DE633A"/>
    <w:rsid w:val="00E145A3"/>
    <w:rsid w:val="00E14EAA"/>
    <w:rsid w:val="00E27550"/>
    <w:rsid w:val="00E3188E"/>
    <w:rsid w:val="00E31AA1"/>
    <w:rsid w:val="00E44238"/>
    <w:rsid w:val="00E73AB5"/>
    <w:rsid w:val="00E74A28"/>
    <w:rsid w:val="00E772A4"/>
    <w:rsid w:val="00E80EEE"/>
    <w:rsid w:val="00E83418"/>
    <w:rsid w:val="00E92700"/>
    <w:rsid w:val="00EA6433"/>
    <w:rsid w:val="00EA7251"/>
    <w:rsid w:val="00EC13C4"/>
    <w:rsid w:val="00ED70E4"/>
    <w:rsid w:val="00F02EE6"/>
    <w:rsid w:val="00F0397F"/>
    <w:rsid w:val="00F06076"/>
    <w:rsid w:val="00F078F7"/>
    <w:rsid w:val="00F15C95"/>
    <w:rsid w:val="00F1698D"/>
    <w:rsid w:val="00F3562E"/>
    <w:rsid w:val="00F36464"/>
    <w:rsid w:val="00F412A6"/>
    <w:rsid w:val="00F60882"/>
    <w:rsid w:val="00F6159B"/>
    <w:rsid w:val="00F61CA1"/>
    <w:rsid w:val="00F82A07"/>
    <w:rsid w:val="00F90B48"/>
    <w:rsid w:val="00F9437B"/>
    <w:rsid w:val="00FA2A76"/>
    <w:rsid w:val="00FB16A8"/>
    <w:rsid w:val="00FB775F"/>
    <w:rsid w:val="00FC3233"/>
    <w:rsid w:val="00FC5FD2"/>
    <w:rsid w:val="20DD778C"/>
    <w:rsid w:val="64E8EB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6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70E4"/>
    <w:pPr>
      <w:suppressAutoHyphens/>
    </w:pPr>
    <w:rPr>
      <w:lang w:val="en-GB" w:eastAsia="ar-SA"/>
    </w:rPr>
  </w:style>
  <w:style w:type="paragraph" w:styleId="Heading1">
    <w:name w:val="heading 1"/>
    <w:basedOn w:val="Normal"/>
    <w:next w:val="Normal"/>
    <w:qFormat/>
    <w:rsid w:val="00ED70E4"/>
    <w:pPr>
      <w:keepNext/>
      <w:numPr>
        <w:numId w:val="2"/>
      </w:numPr>
      <w:outlineLvl w:val="0"/>
    </w:pPr>
    <w:rPr>
      <w:b/>
      <w:sz w:val="28"/>
    </w:rPr>
  </w:style>
  <w:style w:type="paragraph" w:styleId="Heading2">
    <w:name w:val="heading 2"/>
    <w:basedOn w:val="Normal"/>
    <w:next w:val="Normal"/>
    <w:qFormat/>
    <w:rsid w:val="00ED70E4"/>
    <w:pPr>
      <w:keepNext/>
      <w:numPr>
        <w:ilvl w:val="1"/>
        <w:numId w:val="2"/>
      </w:numPr>
      <w:outlineLvl w:val="1"/>
    </w:pPr>
    <w:rPr>
      <w:rFonts w:ascii="Arial" w:hAnsi="Arial"/>
      <w:b/>
      <w:sz w:val="24"/>
    </w:rPr>
  </w:style>
  <w:style w:type="paragraph" w:styleId="Heading3">
    <w:name w:val="heading 3"/>
    <w:basedOn w:val="Normal"/>
    <w:next w:val="Normal"/>
    <w:qFormat/>
    <w:rsid w:val="00ED70E4"/>
    <w:pPr>
      <w:keepNext/>
      <w:numPr>
        <w:ilvl w:val="2"/>
        <w:numId w:val="2"/>
      </w:numPr>
      <w:outlineLvl w:val="2"/>
    </w:pPr>
    <w:rPr>
      <w:b/>
      <w:sz w:val="32"/>
    </w:rPr>
  </w:style>
  <w:style w:type="paragraph" w:styleId="Heading4">
    <w:name w:val="heading 4"/>
    <w:basedOn w:val="Normal"/>
    <w:next w:val="Normal"/>
    <w:qFormat/>
    <w:rsid w:val="00ED70E4"/>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ED70E4"/>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ED70E4"/>
    <w:rPr>
      <w:color w:val="auto"/>
    </w:rPr>
  </w:style>
  <w:style w:type="character" w:styleId="WW8Num2z0" w:customStyle="1">
    <w:name w:val="WW8Num2z0"/>
    <w:rsid w:val="00ED70E4"/>
    <w:rPr>
      <w:rFonts w:ascii="Wingdings" w:hAnsi="Wingdings" w:cs="StarSymbol"/>
      <w:sz w:val="18"/>
      <w:szCs w:val="18"/>
    </w:rPr>
  </w:style>
  <w:style w:type="character" w:styleId="WW8Num2z1" w:customStyle="1">
    <w:name w:val="WW8Num2z1"/>
    <w:rsid w:val="00ED70E4"/>
    <w:rPr>
      <w:rFonts w:ascii="Wingdings 2" w:hAnsi="Wingdings 2" w:cs="StarSymbol"/>
      <w:sz w:val="18"/>
      <w:szCs w:val="18"/>
    </w:rPr>
  </w:style>
  <w:style w:type="character" w:styleId="WW8Num2z2" w:customStyle="1">
    <w:name w:val="WW8Num2z2"/>
    <w:rsid w:val="00ED70E4"/>
    <w:rPr>
      <w:rFonts w:ascii="StarSymbol" w:hAnsi="StarSymbol" w:cs="StarSymbol"/>
      <w:sz w:val="18"/>
      <w:szCs w:val="18"/>
    </w:rPr>
  </w:style>
  <w:style w:type="character" w:styleId="WW8Num3z0" w:customStyle="1">
    <w:name w:val="WW8Num3z0"/>
    <w:rsid w:val="00ED70E4"/>
    <w:rPr>
      <w:rFonts w:ascii="Wingdings" w:hAnsi="Wingdings" w:cs="StarSymbol"/>
      <w:sz w:val="18"/>
      <w:szCs w:val="18"/>
    </w:rPr>
  </w:style>
  <w:style w:type="character" w:styleId="WW8Num3z1" w:customStyle="1">
    <w:name w:val="WW8Num3z1"/>
    <w:rsid w:val="00ED70E4"/>
    <w:rPr>
      <w:rFonts w:ascii="Wingdings 2" w:hAnsi="Wingdings 2" w:cs="StarSymbol"/>
      <w:sz w:val="18"/>
      <w:szCs w:val="18"/>
    </w:rPr>
  </w:style>
  <w:style w:type="character" w:styleId="WW8Num3z2" w:customStyle="1">
    <w:name w:val="WW8Num3z2"/>
    <w:rsid w:val="00ED70E4"/>
    <w:rPr>
      <w:rFonts w:ascii="StarSymbol" w:hAnsi="StarSymbol" w:cs="StarSymbol"/>
      <w:sz w:val="18"/>
      <w:szCs w:val="18"/>
    </w:rPr>
  </w:style>
  <w:style w:type="character" w:styleId="Absatz-Standardschriftart" w:customStyle="1">
    <w:name w:val="Absatz-Standardschriftart"/>
    <w:rsid w:val="00ED70E4"/>
  </w:style>
  <w:style w:type="character" w:styleId="WW8Num4z0" w:customStyle="1">
    <w:name w:val="WW8Num4z0"/>
    <w:rsid w:val="00ED70E4"/>
    <w:rPr>
      <w:rFonts w:ascii="Symbol" w:hAnsi="Symbol"/>
    </w:rPr>
  </w:style>
  <w:style w:type="character" w:styleId="WW8Num6z0" w:customStyle="1">
    <w:name w:val="WW8Num6z0"/>
    <w:rsid w:val="00ED70E4"/>
    <w:rPr>
      <w:rFonts w:ascii="Symbol" w:hAnsi="Symbol" w:eastAsia="Times New Roman" w:cs="Times New Roman"/>
    </w:rPr>
  </w:style>
  <w:style w:type="character" w:styleId="WW8Num6z1" w:customStyle="1">
    <w:name w:val="WW8Num6z1"/>
    <w:rsid w:val="00ED70E4"/>
    <w:rPr>
      <w:rFonts w:ascii="Courier New" w:hAnsi="Courier New" w:cs="Courier New"/>
    </w:rPr>
  </w:style>
  <w:style w:type="character" w:styleId="WW8Num6z2" w:customStyle="1">
    <w:name w:val="WW8Num6z2"/>
    <w:rsid w:val="00ED70E4"/>
    <w:rPr>
      <w:rFonts w:ascii="Wingdings" w:hAnsi="Wingdings"/>
    </w:rPr>
  </w:style>
  <w:style w:type="character" w:styleId="WW8Num6z3" w:customStyle="1">
    <w:name w:val="WW8Num6z3"/>
    <w:rsid w:val="00ED70E4"/>
    <w:rPr>
      <w:rFonts w:ascii="Symbol" w:hAnsi="Symbol"/>
    </w:rPr>
  </w:style>
  <w:style w:type="character" w:styleId="WW8Num7z0" w:customStyle="1">
    <w:name w:val="WW8Num7z0"/>
    <w:rsid w:val="00ED70E4"/>
    <w:rPr>
      <w:rFonts w:ascii="Symbol" w:hAnsi="Symbol" w:eastAsia="Times New Roman" w:cs="Times New Roman"/>
    </w:rPr>
  </w:style>
  <w:style w:type="character" w:styleId="WW8Num7z1" w:customStyle="1">
    <w:name w:val="WW8Num7z1"/>
    <w:rsid w:val="00ED70E4"/>
    <w:rPr>
      <w:rFonts w:ascii="Courier New" w:hAnsi="Courier New" w:cs="Courier New"/>
    </w:rPr>
  </w:style>
  <w:style w:type="character" w:styleId="WW8Num7z2" w:customStyle="1">
    <w:name w:val="WW8Num7z2"/>
    <w:rsid w:val="00ED70E4"/>
    <w:rPr>
      <w:rFonts w:ascii="Wingdings" w:hAnsi="Wingdings"/>
    </w:rPr>
  </w:style>
  <w:style w:type="character" w:styleId="WW8Num7z3" w:customStyle="1">
    <w:name w:val="WW8Num7z3"/>
    <w:rsid w:val="00ED70E4"/>
    <w:rPr>
      <w:rFonts w:ascii="Symbol" w:hAnsi="Symbol"/>
    </w:rPr>
  </w:style>
  <w:style w:type="character" w:styleId="Hyperlink">
    <w:name w:val="Hyperlink"/>
    <w:basedOn w:val="DefaultParagraphFont"/>
    <w:rsid w:val="00ED70E4"/>
    <w:rPr>
      <w:color w:val="0000FF"/>
      <w:u w:val="single"/>
    </w:rPr>
  </w:style>
  <w:style w:type="character" w:styleId="FollowedHyperlink">
    <w:name w:val="FollowedHyperlink"/>
    <w:basedOn w:val="DefaultParagraphFont"/>
    <w:rsid w:val="00ED70E4"/>
    <w:rPr>
      <w:color w:val="800080"/>
      <w:u w:val="single"/>
    </w:rPr>
  </w:style>
  <w:style w:type="character" w:styleId="CommentReference">
    <w:name w:val="annotation reference"/>
    <w:basedOn w:val="DefaultParagraphFont"/>
    <w:rsid w:val="00ED70E4"/>
    <w:rPr>
      <w:sz w:val="16"/>
    </w:rPr>
  </w:style>
  <w:style w:type="character" w:styleId="PageNumber">
    <w:name w:val="page number"/>
    <w:basedOn w:val="DefaultParagraphFont"/>
    <w:rsid w:val="00ED70E4"/>
  </w:style>
  <w:style w:type="character" w:styleId="Bullets" w:customStyle="1">
    <w:name w:val="Bullets"/>
    <w:rsid w:val="00ED70E4"/>
    <w:rPr>
      <w:rFonts w:ascii="StarSymbol" w:hAnsi="StarSymbol" w:eastAsia="StarSymbol" w:cs="StarSymbol"/>
      <w:sz w:val="18"/>
      <w:szCs w:val="18"/>
    </w:rPr>
  </w:style>
  <w:style w:type="paragraph" w:styleId="Heading" w:customStyle="1">
    <w:name w:val="Heading"/>
    <w:basedOn w:val="Normal"/>
    <w:next w:val="BodyText"/>
    <w:rsid w:val="00ED70E4"/>
    <w:pPr>
      <w:keepNext/>
      <w:spacing w:before="240" w:after="120"/>
    </w:pPr>
    <w:rPr>
      <w:rFonts w:ascii="Arial" w:hAnsi="Arial" w:eastAsia="Lucida Sans Unicode" w:cs="Tahoma"/>
      <w:sz w:val="28"/>
      <w:szCs w:val="28"/>
    </w:rPr>
  </w:style>
  <w:style w:type="paragraph" w:styleId="BodyText">
    <w:name w:val="Body Text"/>
    <w:basedOn w:val="Normal"/>
    <w:rsid w:val="00ED70E4"/>
    <w:pPr>
      <w:spacing w:after="120"/>
    </w:pPr>
  </w:style>
  <w:style w:type="paragraph" w:styleId="List">
    <w:name w:val="List"/>
    <w:basedOn w:val="BodyText"/>
    <w:rsid w:val="00ED70E4"/>
    <w:rPr>
      <w:rFonts w:cs="Tahoma"/>
    </w:rPr>
  </w:style>
  <w:style w:type="paragraph" w:styleId="Caption">
    <w:name w:val="caption"/>
    <w:basedOn w:val="Normal"/>
    <w:qFormat/>
    <w:rsid w:val="00ED70E4"/>
    <w:pPr>
      <w:suppressLineNumbers/>
      <w:spacing w:before="120" w:after="120"/>
    </w:pPr>
    <w:rPr>
      <w:rFonts w:cs="Tahoma"/>
      <w:i/>
      <w:iCs/>
      <w:sz w:val="24"/>
      <w:szCs w:val="24"/>
    </w:rPr>
  </w:style>
  <w:style w:type="paragraph" w:styleId="Index" w:customStyle="1">
    <w:name w:val="Index"/>
    <w:basedOn w:val="Normal"/>
    <w:rsid w:val="00ED70E4"/>
    <w:pPr>
      <w:suppressLineNumbers/>
    </w:pPr>
    <w:rPr>
      <w:rFonts w:cs="Tahoma"/>
    </w:rPr>
  </w:style>
  <w:style w:type="paragraph" w:styleId="Footer">
    <w:name w:val="footer"/>
    <w:basedOn w:val="Normal"/>
    <w:link w:val="FooterChar"/>
    <w:uiPriority w:val="99"/>
    <w:rsid w:val="00ED70E4"/>
    <w:pPr>
      <w:tabs>
        <w:tab w:val="center" w:pos="4153"/>
        <w:tab w:val="right" w:pos="8306"/>
      </w:tabs>
    </w:pPr>
    <w:rPr>
      <w:rFonts w:ascii="Arial" w:hAnsi="Arial"/>
    </w:rPr>
  </w:style>
  <w:style w:type="paragraph" w:styleId="Title">
    <w:name w:val="Title"/>
    <w:basedOn w:val="Normal"/>
    <w:next w:val="Subtitle"/>
    <w:qFormat/>
    <w:rsid w:val="00ED70E4"/>
    <w:pPr>
      <w:jc w:val="center"/>
    </w:pPr>
    <w:rPr>
      <w:rFonts w:ascii="BrushScript-Normal-Italic" w:hAnsi="BrushScript-Normal-Italic"/>
      <w:sz w:val="56"/>
    </w:rPr>
  </w:style>
  <w:style w:type="paragraph" w:styleId="Subtitle">
    <w:name w:val="Subtitle"/>
    <w:basedOn w:val="Heading"/>
    <w:next w:val="BodyText"/>
    <w:qFormat/>
    <w:rsid w:val="00ED70E4"/>
    <w:pPr>
      <w:jc w:val="center"/>
    </w:pPr>
    <w:rPr>
      <w:i/>
      <w:iCs/>
    </w:rPr>
  </w:style>
  <w:style w:type="paragraph" w:styleId="Header">
    <w:name w:val="header"/>
    <w:basedOn w:val="Normal"/>
    <w:rsid w:val="00ED70E4"/>
    <w:pPr>
      <w:tabs>
        <w:tab w:val="center" w:pos="4153"/>
        <w:tab w:val="right" w:pos="8306"/>
      </w:tabs>
    </w:pPr>
  </w:style>
  <w:style w:type="paragraph" w:styleId="CommentText">
    <w:name w:val="annotation text"/>
    <w:basedOn w:val="Normal"/>
    <w:link w:val="CommentTextChar"/>
    <w:rsid w:val="00ED70E4"/>
  </w:style>
  <w:style w:type="paragraph" w:styleId="DocumentMap">
    <w:name w:val="Document Map"/>
    <w:basedOn w:val="Normal"/>
    <w:rsid w:val="00ED70E4"/>
    <w:pPr>
      <w:shd w:val="clear" w:color="auto" w:fill="000080"/>
    </w:pPr>
    <w:rPr>
      <w:rFonts w:ascii="Tahoma" w:hAnsi="Tahoma"/>
    </w:rPr>
  </w:style>
  <w:style w:type="paragraph" w:styleId="TableContents" w:customStyle="1">
    <w:name w:val="Table Contents"/>
    <w:basedOn w:val="Normal"/>
    <w:rsid w:val="00ED70E4"/>
    <w:pPr>
      <w:suppressLineNumbers/>
    </w:pPr>
  </w:style>
  <w:style w:type="paragraph" w:styleId="TableHeading" w:customStyle="1">
    <w:name w:val="Table Heading"/>
    <w:basedOn w:val="TableContents"/>
    <w:rsid w:val="00ED70E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A3137C"/>
    <w:rPr>
      <w:b/>
      <w:bCs/>
    </w:rPr>
  </w:style>
  <w:style w:type="character" w:styleId="CommentTextChar" w:customStyle="1">
    <w:name w:val="Comment Text Char"/>
    <w:basedOn w:val="DefaultParagraphFont"/>
    <w:link w:val="CommentText"/>
    <w:rsid w:val="00A3137C"/>
    <w:rPr>
      <w:lang w:val="en-GB" w:eastAsia="ar-SA"/>
    </w:rPr>
  </w:style>
  <w:style w:type="character" w:styleId="CommentSubjectChar" w:customStyle="1">
    <w:name w:val="Comment Subject Char"/>
    <w:basedOn w:val="CommentTextChar"/>
    <w:link w:val="CommentSubject"/>
    <w:rsid w:val="00A3137C"/>
    <w:rPr>
      <w:lang w:val="en-GB" w:eastAsia="ar-SA"/>
    </w:rPr>
  </w:style>
  <w:style w:type="paragraph" w:styleId="ListParagraph">
    <w:name w:val="List Paragraph"/>
    <w:basedOn w:val="Normal"/>
    <w:uiPriority w:val="34"/>
    <w:qFormat/>
    <w:rsid w:val="00D005DA"/>
    <w:pPr>
      <w:ind w:left="720"/>
      <w:contextualSpacing/>
    </w:pPr>
  </w:style>
  <w:style w:type="character" w:styleId="FooterChar" w:customStyle="1">
    <w:name w:val="Footer Char"/>
    <w:basedOn w:val="DefaultParagraphFont"/>
    <w:link w:val="Footer"/>
    <w:uiPriority w:val="99"/>
    <w:rsid w:val="00567BE9"/>
    <w:rPr>
      <w:rFonts w:ascii="Arial" w:hAnsi="Arial"/>
      <w:lang w:val="en-GB" w:eastAsia="ar-SA"/>
    </w:rPr>
  </w:style>
  <w:style w:type="paragraph" w:styleId="Revision">
    <w:name w:val="Revision"/>
    <w:hidden/>
    <w:uiPriority w:val="99"/>
    <w:semiHidden/>
    <w:rsid w:val="003504BF"/>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edc5be478d6145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MoEd-979828997-2529</_dlc_DocId>
    <_dlc_DocIdUrl xmlns="f37f3afa-dda7-4bd8-9f4a-089dec9fcbbe">
      <Url>https://educationgovtnz.sharepoint.com/sites/GRPMoEEXTTP-OCHMigration-NCEATKIchanges/_layouts/15/DocIdRedir.aspx?ID=MoEd-979828997-2529</Url>
      <Description>MoEd-979828997-2529</Description>
    </_dlc_DocIdUrl>
  </documentManagement>
</p:properties>
</file>

<file path=customXml/itemProps1.xml><?xml version="1.0" encoding="utf-8"?>
<ds:datastoreItem xmlns:ds="http://schemas.openxmlformats.org/officeDocument/2006/customXml" ds:itemID="{7572C42C-E30C-438E-9C71-33D4477138D9}"/>
</file>

<file path=customXml/itemProps2.xml><?xml version="1.0" encoding="utf-8"?>
<ds:datastoreItem xmlns:ds="http://schemas.openxmlformats.org/officeDocument/2006/customXml" ds:itemID="{2578A30C-8CF7-425A-BC90-0131F3806E3F}"/>
</file>

<file path=customXml/itemProps3.xml><?xml version="1.0" encoding="utf-8"?>
<ds:datastoreItem xmlns:ds="http://schemas.openxmlformats.org/officeDocument/2006/customXml" ds:itemID="{46F0AE42-308E-4643-9850-048059FDF08E}"/>
</file>

<file path=customXml/itemProps4.xml><?xml version="1.0" encoding="utf-8"?>
<ds:datastoreItem xmlns:ds="http://schemas.openxmlformats.org/officeDocument/2006/customXml" ds:itemID="{61842A79-3A13-474F-B0F5-0C94F8DAFB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2025-10-22T02:30:00.0000000Z</dcterms:created>
  <dcterms:modified xsi:type="dcterms:W3CDTF">2025-10-24T03:42:58.6616998Z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2025-10-22T02:30:33Z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e24d6190-e655-4a07-b94f-1cf7deaf06b3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Order">
    <vt:r8>2230200</vt:r8>
  </property>
  <property fmtid="{D5CDD505-2E9C-101B-9397-08002B2CF9AE}" pid="13" name="MediaServiceImageTags">
    <vt:lpwstr/>
  </property>
  <property fmtid="{D5CDD505-2E9C-101B-9397-08002B2CF9AE}" pid="14" name="xd_ProgID">
    <vt:lpwstr/>
  </property>
  <property fmtid="{D5CDD505-2E9C-101B-9397-08002B2CF9AE}" pid="15" name="MSIP_Label_1f9f3293-ee01-473c-a52c-371191c3a8d3_Enabled">
    <vt:lpwstr>true</vt:lpwstr>
  </property>
  <property fmtid="{D5CDD505-2E9C-101B-9397-08002B2CF9AE}" pid="16" name="ContentTypeId">
    <vt:lpwstr>0x010100F0A83558B0CCB040A5645899FA458872</vt:lpwstr>
  </property>
  <property fmtid="{D5CDD505-2E9C-101B-9397-08002B2CF9AE}" pid="17" name="MSIP_Label_1f9f3293-ee01-473c-a52c-371191c3a8d3_Name">
    <vt:lpwstr>IN CONFIDENCE - INTERNAL ONLY</vt:lpwstr>
  </property>
  <property fmtid="{D5CDD505-2E9C-101B-9397-08002B2CF9AE}" pid="18" name="ComplianceAssetId">
    <vt:lpwstr/>
  </property>
  <property fmtid="{D5CDD505-2E9C-101B-9397-08002B2CF9AE}" pid="19" name="TemplateUrl">
    <vt:lpwstr/>
  </property>
  <property fmtid="{D5CDD505-2E9C-101B-9397-08002B2CF9AE}" pid="20" name="MSIP_Label_1f9f3293-ee01-473c-a52c-371191c3a8d3_SetDate">
    <vt:lpwstr>2025-08-21T02:44:03Z</vt:lpwstr>
  </property>
  <property fmtid="{D5CDD505-2E9C-101B-9397-08002B2CF9AE}" pid="21" name="MSIP_Label_1f9f3293-ee01-473c-a52c-371191c3a8d3_Tag">
    <vt:lpwstr>10, 0, 1, 1</vt:lpwstr>
  </property>
  <property fmtid="{D5CDD505-2E9C-101B-9397-08002B2CF9AE}" pid="22" name="_ExtendedDescription">
    <vt:lpwstr/>
  </property>
  <property fmtid="{D5CDD505-2E9C-101B-9397-08002B2CF9AE}" pid="23" name="MSIP_Label_1f9f3293-ee01-473c-a52c-371191c3a8d3_ActionId">
    <vt:lpwstr>a43645d8-8054-41d1-bc90-ec79f08b3636</vt:lpwstr>
  </property>
  <property fmtid="{D5CDD505-2E9C-101B-9397-08002B2CF9AE}" pid="24" name="xd_Signature">
    <vt:bool>false</vt:bool>
  </property>
  <property fmtid="{D5CDD505-2E9C-101B-9397-08002B2CF9AE}" pid="25" name="_dlc_DocIdItemGuid">
    <vt:lpwstr>ff6a3a3a-9d2f-4971-9aaf-fd7e4d9a909a</vt:lpwstr>
  </property>
  <property fmtid="{D5CDD505-2E9C-101B-9397-08002B2CF9AE}" pid="26" name="MSIP_Label_1f9f3293-ee01-473c-a52c-371191c3a8d3_ContentBits">
    <vt:lpwstr>3</vt:lpwstr>
  </property>
  <property fmtid="{D5CDD505-2E9C-101B-9397-08002B2CF9AE}" pid="27" name="TriggerFlowInfo">
    <vt:lpwstr/>
  </property>
</Properties>
</file>